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2A0C01">
        <w:rPr>
          <w:rFonts w:ascii="Arial" w:hAnsi="Arial" w:cs="Arial"/>
          <w:b/>
          <w:sz w:val="20"/>
          <w:szCs w:val="20"/>
        </w:rPr>
        <w:t xml:space="preserve">COMPRA DIRETA Nº </w:t>
      </w:r>
      <w:r w:rsidR="00C74D46">
        <w:rPr>
          <w:rFonts w:ascii="Arial" w:hAnsi="Arial" w:cs="Arial"/>
          <w:b/>
          <w:sz w:val="20"/>
          <w:szCs w:val="20"/>
        </w:rPr>
        <w:t>09</w:t>
      </w:r>
    </w:p>
    <w:p w:rsidR="00FB3406" w:rsidRPr="00EA01C2" w:rsidRDefault="00FB3406" w:rsidP="00FB3406">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r w:rsidRPr="006A6F94">
        <w:rPr>
          <w:rFonts w:ascii="Arial" w:hAnsi="Arial" w:cs="Arial"/>
          <w:b/>
          <w:sz w:val="20"/>
          <w:szCs w:val="20"/>
        </w:rPr>
        <w:t>CidadES</w:t>
      </w:r>
      <w:proofErr w:type="spell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9C4D0A" w:rsidRPr="009C4D0A">
        <w:rPr>
          <w:rFonts w:ascii="Arial" w:hAnsi="Arial" w:cs="Arial"/>
          <w:b/>
          <w:sz w:val="20"/>
          <w:szCs w:val="20"/>
        </w:rPr>
        <w:t>2026.027E0100001.09.0009</w:t>
      </w:r>
    </w:p>
    <w:p w:rsidR="008D5389" w:rsidRDefault="008D5389" w:rsidP="00D1550A">
      <w:pPr>
        <w:rPr>
          <w:rFonts w:ascii="Arial" w:hAnsi="Arial" w:cs="Arial"/>
          <w:sz w:val="20"/>
          <w:szCs w:val="20"/>
        </w:rPr>
      </w:pPr>
    </w:p>
    <w:p w:rsidR="00FB3406" w:rsidRPr="001E749B" w:rsidRDefault="00D1550A" w:rsidP="00D1550A">
      <w:pPr>
        <w:rPr>
          <w:sz w:val="20"/>
        </w:rPr>
      </w:pPr>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29370D" w:rsidRPr="0029370D">
        <w:rPr>
          <w:rFonts w:ascii="Cambria" w:hAnsi="Cambria"/>
          <w:sz w:val="20"/>
        </w:rPr>
        <w:t>SISTEMA PARA GE</w:t>
      </w:r>
      <w:r w:rsidR="0029370D" w:rsidRPr="0029370D">
        <w:rPr>
          <w:rFonts w:ascii="Cambria" w:hAnsi="Cambria"/>
          <w:sz w:val="20"/>
        </w:rPr>
        <w:t>S</w:t>
      </w:r>
      <w:r w:rsidR="0029370D" w:rsidRPr="0029370D">
        <w:rPr>
          <w:rFonts w:ascii="Cambria" w:hAnsi="Cambria"/>
          <w:sz w:val="20"/>
        </w:rPr>
        <w:t>TÃO COMERCIAL E OPERACIONAL DOS SERVIÇOS DE SANEA-MENTO 100% WEB COM CESSÃO MENSAL DE DIRE</w:t>
      </w:r>
      <w:r w:rsidR="0029370D" w:rsidRPr="0029370D">
        <w:rPr>
          <w:rFonts w:ascii="Cambria" w:hAnsi="Cambria"/>
          <w:sz w:val="20"/>
        </w:rPr>
        <w:t>I</w:t>
      </w:r>
      <w:r w:rsidR="0029370D" w:rsidRPr="0029370D">
        <w:rPr>
          <w:rFonts w:ascii="Cambria" w:hAnsi="Cambria"/>
          <w:sz w:val="20"/>
        </w:rPr>
        <w:t>TO DE USO DO SOFTWARE SFC WEB</w:t>
      </w:r>
      <w:r w:rsidR="00956DBD" w:rsidRPr="00956DBD">
        <w:rPr>
          <w:rFonts w:asciiTheme="majorHAnsi" w:hAnsiTheme="majorHAnsi" w:cstheme="minorHAnsi"/>
          <w:bCs/>
          <w:sz w:val="20"/>
          <w:szCs w:val="24"/>
        </w:rPr>
        <w:t>, para atender a Instrução normativa TCE-ES n° 068/2020</w:t>
      </w:r>
      <w:r w:rsidR="00956DBD" w:rsidRPr="00956DBD">
        <w:rPr>
          <w:rFonts w:cstheme="minorHAnsi"/>
          <w:bCs/>
          <w:sz w:val="20"/>
          <w:szCs w:val="24"/>
        </w:rPr>
        <w:t>, através de contrat</w:t>
      </w:r>
      <w:r w:rsidR="00956DBD" w:rsidRPr="00956DBD">
        <w:rPr>
          <w:rFonts w:cstheme="minorHAnsi"/>
          <w:bCs/>
          <w:sz w:val="20"/>
          <w:szCs w:val="24"/>
        </w:rPr>
        <w:t>a</w:t>
      </w:r>
      <w:r w:rsidR="00956DBD" w:rsidRPr="00956DBD">
        <w:rPr>
          <w:rFonts w:cstheme="minorHAnsi"/>
          <w:bCs/>
          <w:sz w:val="20"/>
          <w:szCs w:val="24"/>
        </w:rPr>
        <w:t>ção direta</w:t>
      </w:r>
      <w:r w:rsidR="003976A2">
        <w:rPr>
          <w:rFonts w:asciiTheme="majorHAnsi" w:hAnsiTheme="majorHAnsi"/>
        </w:rPr>
        <w:t>, com</w:t>
      </w:r>
      <w:r w:rsidRPr="00D1550A">
        <w:rPr>
          <w:rFonts w:asciiTheme="majorHAnsi" w:hAnsiTheme="majorHAnsi"/>
        </w:rPr>
        <w:t xml:space="preserve"> participação exclusiva de Microempresa, Empresa de Pequeno Porte, Microempreendedor Individual e correlatos, conforme disposto no Aviso de Dispensa</w:t>
      </w:r>
      <w:r w:rsidRPr="001F358F">
        <w:rPr>
          <w:rFonts w:asciiTheme="majorHAnsi" w:hAnsiTheme="majorHAnsi"/>
        </w:rPr>
        <w:t xml:space="preserve">. O início de </w:t>
      </w:r>
      <w:r w:rsidRPr="001F358F">
        <w:rPr>
          <w:rFonts w:asciiTheme="majorHAnsi" w:hAnsiTheme="majorHAnsi"/>
          <w:b/>
          <w:bCs/>
        </w:rPr>
        <w:t xml:space="preserve">recebimento da proposta </w:t>
      </w:r>
      <w:r w:rsidR="00CB59D9" w:rsidRPr="001F358F">
        <w:rPr>
          <w:rFonts w:asciiTheme="majorHAnsi" w:hAnsiTheme="majorHAnsi"/>
        </w:rPr>
        <w:t xml:space="preserve">será a partir das </w:t>
      </w:r>
      <w:proofErr w:type="gramStart"/>
      <w:r w:rsidR="00BB68FA">
        <w:rPr>
          <w:rFonts w:asciiTheme="majorHAnsi" w:hAnsiTheme="majorHAnsi"/>
          <w:b/>
          <w:bCs/>
        </w:rPr>
        <w:t>08:00</w:t>
      </w:r>
      <w:proofErr w:type="gramEnd"/>
      <w:r w:rsidR="00BB68FA">
        <w:rPr>
          <w:rFonts w:asciiTheme="majorHAnsi" w:hAnsiTheme="majorHAnsi"/>
          <w:b/>
          <w:bCs/>
        </w:rPr>
        <w:t xml:space="preserve"> do dia 26/03</w:t>
      </w:r>
      <w:r w:rsidR="002A0C01">
        <w:rPr>
          <w:rFonts w:asciiTheme="majorHAnsi" w:hAnsiTheme="majorHAnsi"/>
          <w:b/>
          <w:bCs/>
        </w:rPr>
        <w:t>/2026</w:t>
      </w:r>
      <w:r w:rsidRPr="006D47AD">
        <w:rPr>
          <w:rFonts w:asciiTheme="majorHAnsi" w:hAnsiTheme="majorHAnsi"/>
          <w:b/>
          <w:bCs/>
        </w:rPr>
        <w:t xml:space="preserve"> </w:t>
      </w:r>
      <w:r w:rsidRPr="006D47AD">
        <w:rPr>
          <w:rFonts w:asciiTheme="majorHAnsi" w:hAnsiTheme="majorHAnsi"/>
        </w:rPr>
        <w:t xml:space="preserve">e </w:t>
      </w:r>
      <w:r w:rsidRPr="006D47AD">
        <w:rPr>
          <w:rFonts w:asciiTheme="majorHAnsi" w:hAnsiTheme="majorHAnsi"/>
          <w:b/>
          <w:bCs/>
        </w:rPr>
        <w:t xml:space="preserve">o fim do recebimento da proposta </w:t>
      </w:r>
      <w:r w:rsidRPr="006D47AD">
        <w:rPr>
          <w:rFonts w:asciiTheme="majorHAnsi" w:hAnsiTheme="majorHAnsi"/>
        </w:rPr>
        <w:t xml:space="preserve">será </w:t>
      </w:r>
      <w:r w:rsidRPr="006D47AD">
        <w:rPr>
          <w:rFonts w:asciiTheme="majorHAnsi" w:hAnsiTheme="majorHAnsi"/>
          <w:b/>
          <w:bCs/>
        </w:rPr>
        <w:t>até</w:t>
      </w:r>
      <w:r w:rsidR="006D47AD" w:rsidRPr="006D47AD">
        <w:rPr>
          <w:rFonts w:asciiTheme="majorHAnsi" w:hAnsiTheme="majorHAnsi"/>
          <w:b/>
          <w:bCs/>
        </w:rPr>
        <w:t xml:space="preserve"> as 17</w:t>
      </w:r>
      <w:r w:rsidR="002E6249" w:rsidRPr="006D47AD">
        <w:rPr>
          <w:rFonts w:asciiTheme="majorHAnsi" w:hAnsiTheme="majorHAnsi"/>
          <w:b/>
          <w:bCs/>
        </w:rPr>
        <w:t>:00</w:t>
      </w:r>
      <w:r w:rsidR="003976A2" w:rsidRPr="006D47AD">
        <w:rPr>
          <w:rFonts w:asciiTheme="majorHAnsi" w:hAnsiTheme="majorHAnsi"/>
          <w:b/>
          <w:bCs/>
        </w:rPr>
        <w:t>h</w:t>
      </w:r>
      <w:r w:rsidR="00BB68FA">
        <w:rPr>
          <w:rFonts w:asciiTheme="majorHAnsi" w:hAnsiTheme="majorHAnsi"/>
          <w:b/>
          <w:bCs/>
        </w:rPr>
        <w:t xml:space="preserve"> do dia 30/03</w:t>
      </w:r>
      <w:r w:rsidRPr="006D47AD">
        <w:rPr>
          <w:rFonts w:asciiTheme="majorHAnsi" w:hAnsiTheme="majorHAnsi"/>
          <w:b/>
          <w:bCs/>
        </w:rPr>
        <w:t>/202</w:t>
      </w:r>
      <w:r w:rsidR="002A0C01">
        <w:rPr>
          <w:rFonts w:asciiTheme="majorHAnsi" w:hAnsiTheme="majorHAnsi"/>
          <w:b/>
          <w:bCs/>
        </w:rPr>
        <w:t>6</w:t>
      </w:r>
      <w:r w:rsidRPr="00D1550A">
        <w:rPr>
          <w:rFonts w:asciiTheme="majorHAnsi" w:hAnsiTheme="majorHAnsi"/>
        </w:rPr>
        <w:t>. Os envelopes com as propostas e documentos abaixo relacionados deverão ser lacrados e PROTOCOLADOS na sede do SAAE, com identificação na parte externa do envelope (Nome, CNPJ da E</w:t>
      </w:r>
      <w:r w:rsidRPr="00D1550A">
        <w:rPr>
          <w:rFonts w:asciiTheme="majorHAnsi" w:hAnsiTheme="majorHAnsi"/>
        </w:rPr>
        <w:t>m</w:t>
      </w:r>
      <w:r w:rsidRPr="00D1550A">
        <w:rPr>
          <w:rFonts w:asciiTheme="majorHAnsi" w:hAnsiTheme="majorHAnsi"/>
        </w:rPr>
        <w:t>presa e o número da COMPRA DIRETA na qual pretende participar) e direcionada ao Setor de Compras conforme Decreto de nº 13.455/2024. Maiores informações poderão ser ob</w:t>
      </w:r>
      <w:r w:rsidR="002E6249">
        <w:rPr>
          <w:rFonts w:asciiTheme="majorHAnsi" w:hAnsiTheme="majorHAnsi"/>
        </w:rPr>
        <w:t>tidas junto ao Setor de Co</w:t>
      </w:r>
      <w:r w:rsidR="002E6249">
        <w:rPr>
          <w:rFonts w:asciiTheme="majorHAnsi" w:hAnsiTheme="majorHAnsi"/>
        </w:rPr>
        <w:t>m</w:t>
      </w:r>
      <w:r w:rsidR="002E6249">
        <w:rPr>
          <w:rFonts w:asciiTheme="majorHAnsi" w:hAnsiTheme="majorHAnsi"/>
        </w:rPr>
        <w:t xml:space="preserve">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Pa</w:t>
      </w:r>
      <w:r w:rsidR="00FB3406" w:rsidRPr="00D1550A">
        <w:rPr>
          <w:rFonts w:asciiTheme="majorHAnsi" w:hAnsiTheme="majorHAnsi" w:cs="Arial"/>
        </w:rPr>
        <w:t>r</w:t>
      </w:r>
      <w:r w:rsidR="00FB3406" w:rsidRPr="00D1550A">
        <w:rPr>
          <w:rFonts w:asciiTheme="majorHAnsi" w:hAnsiTheme="majorHAnsi" w:cs="Arial"/>
        </w:rPr>
        <w:t xml:space="preserve">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2A0C01" w:rsidRDefault="00FB3406" w:rsidP="00FB3406">
      <w:pPr>
        <w:spacing w:after="0" w:line="360" w:lineRule="auto"/>
        <w:jc w:val="both"/>
        <w:rPr>
          <w:rFonts w:ascii="Arial" w:hAnsi="Arial" w:cs="Arial"/>
          <w:sz w:val="8"/>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1E749B" w:rsidRDefault="0029370D" w:rsidP="00D1550A">
      <w:pPr>
        <w:pStyle w:val="Default"/>
        <w:rPr>
          <w:rFonts w:asciiTheme="majorHAnsi" w:hAnsiTheme="majorHAnsi"/>
          <w:sz w:val="20"/>
        </w:rPr>
      </w:pPr>
      <w:r w:rsidRPr="0029370D">
        <w:rPr>
          <w:rFonts w:ascii="Cambria" w:hAnsi="Cambria"/>
        </w:rPr>
        <w:t>SISTEMA PARA GESTÃO COMERCIAL E OPERACIONAL DOS SERVIÇOS DE SANEA-MENTO 100% WEB COM CESSÃO MENSAL DE DIREITO DE USO DO SOFTWARE SFC WEB</w:t>
      </w:r>
      <w:r w:rsidR="001E749B" w:rsidRPr="00956DBD">
        <w:rPr>
          <w:rFonts w:asciiTheme="majorHAnsi" w:hAnsiTheme="majorHAnsi"/>
          <w:sz w:val="20"/>
        </w:rPr>
        <w:t>.</w:t>
      </w:r>
    </w:p>
    <w:p w:rsidR="00956DBD" w:rsidRDefault="00956DBD" w:rsidP="00D1550A">
      <w:pPr>
        <w:pStyle w:val="Default"/>
        <w:rPr>
          <w:rFonts w:asciiTheme="majorHAnsi" w:hAnsiTheme="majorHAnsi"/>
          <w:sz w:val="20"/>
        </w:rPr>
      </w:pPr>
    </w:p>
    <w:tbl>
      <w:tblPr>
        <w:tblStyle w:val="TableNormal"/>
        <w:tblW w:w="88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0"/>
        <w:gridCol w:w="707"/>
        <w:gridCol w:w="709"/>
      </w:tblGrid>
      <w:tr w:rsidR="00011223" w:rsidRPr="00B41B9C" w:rsidTr="00011223">
        <w:trPr>
          <w:trHeight w:val="454"/>
        </w:trPr>
        <w:tc>
          <w:tcPr>
            <w:tcW w:w="608" w:type="dxa"/>
            <w:shd w:val="clear" w:color="auto" w:fill="D9D9D9" w:themeFill="background1" w:themeFillShade="D9"/>
            <w:vAlign w:val="center"/>
          </w:tcPr>
          <w:p w:rsidR="00011223" w:rsidRPr="00B41B9C" w:rsidRDefault="00011223" w:rsidP="00011223">
            <w:pPr>
              <w:pStyle w:val="TableParagraph"/>
              <w:spacing w:line="253" w:lineRule="exact"/>
              <w:jc w:val="center"/>
              <w:rPr>
                <w:rFonts w:ascii="Cambria" w:hAnsi="Cambria" w:cstheme="minorHAnsi"/>
                <w:b/>
                <w:sz w:val="18"/>
                <w:szCs w:val="18"/>
                <w:lang w:val="pt-BR"/>
              </w:rPr>
            </w:pPr>
            <w:bookmarkStart w:id="1" w:name="_Hlk159949550"/>
            <w:r w:rsidRPr="00B41B9C">
              <w:rPr>
                <w:rFonts w:ascii="Cambria" w:hAnsi="Cambria" w:cstheme="minorHAnsi"/>
                <w:b/>
                <w:sz w:val="18"/>
                <w:szCs w:val="18"/>
                <w:lang w:val="pt-BR"/>
              </w:rPr>
              <w:t>ITEM</w:t>
            </w:r>
          </w:p>
        </w:tc>
        <w:tc>
          <w:tcPr>
            <w:tcW w:w="6800" w:type="dxa"/>
            <w:shd w:val="clear" w:color="auto" w:fill="D9D9D9" w:themeFill="background1" w:themeFillShade="D9"/>
            <w:vAlign w:val="center"/>
          </w:tcPr>
          <w:p w:rsidR="00011223" w:rsidRPr="00B41B9C" w:rsidRDefault="00011223" w:rsidP="00011223">
            <w:pPr>
              <w:pStyle w:val="TableParagraph"/>
              <w:spacing w:line="253" w:lineRule="exact"/>
              <w:ind w:left="105"/>
              <w:jc w:val="center"/>
              <w:rPr>
                <w:rFonts w:ascii="Cambria" w:hAnsi="Cambria" w:cstheme="minorHAnsi"/>
                <w:b/>
                <w:sz w:val="18"/>
                <w:szCs w:val="18"/>
                <w:lang w:val="pt-BR"/>
              </w:rPr>
            </w:pPr>
            <w:r w:rsidRPr="00B41B9C">
              <w:rPr>
                <w:rFonts w:ascii="Cambria" w:hAnsi="Cambria" w:cstheme="minorHAnsi"/>
                <w:b/>
                <w:sz w:val="18"/>
                <w:szCs w:val="18"/>
                <w:lang w:val="pt-BR"/>
              </w:rPr>
              <w:t>ESPECIFICAÇÕES</w:t>
            </w:r>
          </w:p>
        </w:tc>
        <w:tc>
          <w:tcPr>
            <w:tcW w:w="707" w:type="dxa"/>
            <w:shd w:val="clear" w:color="auto" w:fill="D9D9D9" w:themeFill="background1" w:themeFillShade="D9"/>
            <w:vAlign w:val="center"/>
          </w:tcPr>
          <w:p w:rsidR="00011223" w:rsidRPr="00B41B9C" w:rsidRDefault="00011223" w:rsidP="00011223">
            <w:pPr>
              <w:pStyle w:val="TableParagraph"/>
              <w:spacing w:line="253" w:lineRule="exact"/>
              <w:ind w:left="7"/>
              <w:jc w:val="center"/>
              <w:rPr>
                <w:rFonts w:ascii="Cambria" w:hAnsi="Cambria" w:cstheme="minorHAnsi"/>
                <w:b/>
                <w:sz w:val="18"/>
                <w:szCs w:val="18"/>
                <w:lang w:val="pt-BR"/>
              </w:rPr>
            </w:pPr>
            <w:r w:rsidRPr="00B41B9C">
              <w:rPr>
                <w:rFonts w:ascii="Cambria" w:hAnsi="Cambria" w:cstheme="minorHAnsi"/>
                <w:b/>
                <w:sz w:val="18"/>
                <w:szCs w:val="18"/>
                <w:lang w:val="pt-BR"/>
              </w:rPr>
              <w:t>UND</w:t>
            </w:r>
          </w:p>
        </w:tc>
        <w:tc>
          <w:tcPr>
            <w:tcW w:w="709" w:type="dxa"/>
            <w:shd w:val="clear" w:color="auto" w:fill="D9D9D9" w:themeFill="background1" w:themeFillShade="D9"/>
            <w:vAlign w:val="center"/>
          </w:tcPr>
          <w:p w:rsidR="00011223" w:rsidRPr="00B41B9C" w:rsidRDefault="00011223" w:rsidP="00011223">
            <w:pPr>
              <w:pStyle w:val="TableParagraph"/>
              <w:spacing w:line="253" w:lineRule="exact"/>
              <w:jc w:val="center"/>
              <w:rPr>
                <w:rFonts w:ascii="Cambria" w:hAnsi="Cambria" w:cstheme="minorHAnsi"/>
                <w:b/>
                <w:sz w:val="18"/>
                <w:szCs w:val="18"/>
                <w:lang w:val="pt-BR"/>
              </w:rPr>
            </w:pPr>
            <w:r w:rsidRPr="00B41B9C">
              <w:rPr>
                <w:rFonts w:ascii="Cambria" w:hAnsi="Cambria" w:cstheme="minorHAnsi"/>
                <w:b/>
                <w:sz w:val="18"/>
                <w:szCs w:val="18"/>
                <w:lang w:val="pt-BR"/>
              </w:rPr>
              <w:t>QTDE</w:t>
            </w:r>
          </w:p>
        </w:tc>
      </w:tr>
      <w:tr w:rsidR="00011223" w:rsidRPr="00B41B9C" w:rsidTr="00011223">
        <w:trPr>
          <w:trHeight w:val="510"/>
        </w:trPr>
        <w:tc>
          <w:tcPr>
            <w:tcW w:w="608" w:type="dxa"/>
            <w:vAlign w:val="center"/>
          </w:tcPr>
          <w:p w:rsidR="00011223" w:rsidRPr="00B41B9C" w:rsidRDefault="00011223" w:rsidP="00773ED4">
            <w:pPr>
              <w:pStyle w:val="SemEspaamento"/>
              <w:numPr>
                <w:ilvl w:val="0"/>
                <w:numId w:val="4"/>
              </w:numPr>
              <w:jc w:val="center"/>
              <w:rPr>
                <w:rFonts w:ascii="Cambria" w:hAnsi="Cambria" w:cstheme="minorHAnsi"/>
                <w:b/>
                <w:bCs/>
                <w:sz w:val="18"/>
                <w:szCs w:val="18"/>
                <w:lang w:val="pt-BR"/>
              </w:rPr>
            </w:pPr>
          </w:p>
        </w:tc>
        <w:tc>
          <w:tcPr>
            <w:tcW w:w="6800" w:type="dxa"/>
            <w:vAlign w:val="center"/>
          </w:tcPr>
          <w:p w:rsidR="00011223" w:rsidRPr="00B41B9C" w:rsidRDefault="00011223" w:rsidP="00011223">
            <w:pPr>
              <w:pStyle w:val="PargrafodaLista"/>
              <w:spacing w:line="276" w:lineRule="auto"/>
              <w:ind w:left="51" w:right="51"/>
              <w:jc w:val="both"/>
              <w:rPr>
                <w:rFonts w:ascii="Cambria" w:hAnsi="Cambria"/>
                <w:b/>
                <w:bCs/>
                <w:sz w:val="18"/>
                <w:szCs w:val="18"/>
                <w:lang w:val="pt-BR"/>
              </w:rPr>
            </w:pPr>
            <w:r w:rsidRPr="00B41B9C">
              <w:rPr>
                <w:rFonts w:ascii="Cambria" w:hAnsi="Cambria"/>
                <w:b/>
                <w:bCs/>
                <w:sz w:val="18"/>
                <w:szCs w:val="18"/>
                <w:lang w:val="pt-BR"/>
              </w:rPr>
              <w:t>SISTEMA PARA GESTÃO COMERCIAL E OPERACIONAL DOS SERVIÇOS DE SANE</w:t>
            </w:r>
            <w:r w:rsidRPr="00B41B9C">
              <w:rPr>
                <w:rFonts w:ascii="Cambria" w:hAnsi="Cambria"/>
                <w:b/>
                <w:bCs/>
                <w:sz w:val="18"/>
                <w:szCs w:val="18"/>
                <w:lang w:val="pt-BR"/>
              </w:rPr>
              <w:t>A</w:t>
            </w:r>
            <w:r w:rsidRPr="00B41B9C">
              <w:rPr>
                <w:rFonts w:ascii="Cambria" w:hAnsi="Cambria"/>
                <w:b/>
                <w:bCs/>
                <w:sz w:val="18"/>
                <w:szCs w:val="18"/>
                <w:lang w:val="pt-BR"/>
              </w:rPr>
              <w:t xml:space="preserve">MENTO 100% WEB COM </w:t>
            </w:r>
            <w:r w:rsidRPr="00B41B9C">
              <w:rPr>
                <w:rFonts w:ascii="Cambria" w:hAnsi="Cambria"/>
                <w:b/>
                <w:sz w:val="18"/>
                <w:szCs w:val="18"/>
                <w:lang w:val="pt-BR"/>
              </w:rPr>
              <w:t xml:space="preserve">CESSÃO MENSAL DE DIREITO DE USO DO SOFTWARE SFC WEB, CONTENDO OS MÓDULOS DESCRITOS NO </w:t>
            </w:r>
            <w:r w:rsidRPr="00B41B9C">
              <w:rPr>
                <w:rFonts w:ascii="Cambria" w:hAnsi="Cambria"/>
                <w:b/>
                <w:sz w:val="18"/>
                <w:szCs w:val="18"/>
                <w:u w:val="single"/>
                <w:lang w:val="pt-BR"/>
              </w:rPr>
              <w:t>ANEXO I</w:t>
            </w:r>
            <w:r w:rsidRPr="00B41B9C">
              <w:rPr>
                <w:rFonts w:ascii="Cambria" w:hAnsi="Cambria"/>
                <w:b/>
                <w:sz w:val="18"/>
                <w:szCs w:val="18"/>
                <w:lang w:val="pt-BR"/>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FATURAMENTO</w:t>
            </w:r>
            <w:r w:rsidRPr="00B41B9C">
              <w:rPr>
                <w:rFonts w:ascii="Cambria" w:hAnsi="Cambria"/>
                <w:sz w:val="18"/>
                <w:szCs w:val="18"/>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REQUERIMENTO</w:t>
            </w:r>
            <w:r w:rsidRPr="00B41B9C">
              <w:rPr>
                <w:rFonts w:ascii="Cambria" w:hAnsi="Cambria"/>
                <w:sz w:val="18"/>
                <w:szCs w:val="18"/>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ATENDIMENTO</w:t>
            </w:r>
            <w:r w:rsidRPr="00B41B9C">
              <w:rPr>
                <w:rFonts w:ascii="Cambria" w:hAnsi="Cambria"/>
                <w:sz w:val="18"/>
                <w:szCs w:val="18"/>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ATENDIMENTO VIRTUAL VIA WEB</w:t>
            </w:r>
            <w:r w:rsidRPr="00B41B9C">
              <w:rPr>
                <w:rFonts w:ascii="Cambria" w:hAnsi="Cambria"/>
                <w:sz w:val="18"/>
                <w:szCs w:val="18"/>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AUDITORIA</w:t>
            </w:r>
            <w:r w:rsidRPr="00B41B9C">
              <w:rPr>
                <w:rFonts w:ascii="Cambria" w:hAnsi="Cambria"/>
                <w:sz w:val="18"/>
                <w:szCs w:val="18"/>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rPr>
            </w:pPr>
            <w:r w:rsidRPr="00B41B9C">
              <w:rPr>
                <w:rFonts w:ascii="Cambria" w:hAnsi="Cambria"/>
                <w:sz w:val="18"/>
                <w:szCs w:val="18"/>
                <w:u w:val="single"/>
              </w:rPr>
              <w:t>CONTABIL;</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AGÊNCIA VIRTUAL VIA APP</w:t>
            </w:r>
            <w:r w:rsidRPr="00B41B9C">
              <w:rPr>
                <w:rFonts w:ascii="Cambria" w:hAnsi="Cambria"/>
                <w:sz w:val="18"/>
                <w:szCs w:val="18"/>
              </w:rPr>
              <w:t>;</w:t>
            </w:r>
          </w:p>
          <w:p w:rsidR="00011223" w:rsidRPr="00685DEF"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ORDEM DE SERVIÇO</w:t>
            </w:r>
            <w:r w:rsidRPr="00B41B9C">
              <w:rPr>
                <w:rFonts w:ascii="Cambria" w:hAnsi="Cambria"/>
                <w:sz w:val="18"/>
                <w:szCs w:val="18"/>
              </w:rPr>
              <w:t>;</w:t>
            </w:r>
          </w:p>
        </w:tc>
        <w:tc>
          <w:tcPr>
            <w:tcW w:w="707" w:type="dxa"/>
            <w:vAlign w:val="center"/>
          </w:tcPr>
          <w:p w:rsidR="00011223" w:rsidRPr="00B41B9C" w:rsidRDefault="00011223" w:rsidP="00011223">
            <w:pPr>
              <w:pStyle w:val="SemEspaamento"/>
              <w:jc w:val="center"/>
              <w:rPr>
                <w:rFonts w:ascii="Cambria" w:hAnsi="Cambria"/>
                <w:sz w:val="18"/>
                <w:szCs w:val="18"/>
              </w:rPr>
            </w:pPr>
            <w:r w:rsidRPr="00B41B9C">
              <w:rPr>
                <w:rFonts w:ascii="Cambria" w:hAnsi="Cambria"/>
                <w:sz w:val="18"/>
                <w:szCs w:val="18"/>
              </w:rPr>
              <w:t>SVÇ</w:t>
            </w:r>
          </w:p>
          <w:p w:rsidR="00011223" w:rsidRPr="00B41B9C" w:rsidRDefault="00011223" w:rsidP="00011223">
            <w:pPr>
              <w:pStyle w:val="SemEspaamento"/>
              <w:jc w:val="center"/>
              <w:rPr>
                <w:rFonts w:ascii="Cambria" w:hAnsi="Cambria" w:cstheme="minorHAnsi"/>
                <w:sz w:val="18"/>
                <w:szCs w:val="18"/>
                <w:lang w:val="pt-BR"/>
              </w:rPr>
            </w:pPr>
            <w:r w:rsidRPr="00B41B9C">
              <w:rPr>
                <w:rFonts w:ascii="Cambria" w:hAnsi="Cambria"/>
                <w:sz w:val="18"/>
                <w:szCs w:val="18"/>
              </w:rPr>
              <w:t>MENSAL</w:t>
            </w:r>
          </w:p>
        </w:tc>
        <w:tc>
          <w:tcPr>
            <w:tcW w:w="709" w:type="dxa"/>
            <w:vAlign w:val="center"/>
          </w:tcPr>
          <w:p w:rsidR="00011223" w:rsidRPr="00B41B9C" w:rsidRDefault="00011223" w:rsidP="00011223">
            <w:pPr>
              <w:pStyle w:val="SemEspaamento"/>
              <w:jc w:val="center"/>
              <w:rPr>
                <w:rFonts w:ascii="Cambria" w:hAnsi="Cambria" w:cstheme="minorHAnsi"/>
                <w:sz w:val="18"/>
                <w:szCs w:val="18"/>
                <w:lang w:val="pt-BR"/>
              </w:rPr>
            </w:pPr>
            <w:r w:rsidRPr="00B41B9C">
              <w:rPr>
                <w:rFonts w:ascii="Cambria" w:hAnsi="Cambria"/>
                <w:sz w:val="18"/>
                <w:szCs w:val="18"/>
              </w:rPr>
              <w:t>12</w:t>
            </w:r>
          </w:p>
        </w:tc>
      </w:tr>
      <w:bookmarkEnd w:id="1"/>
    </w:tbl>
    <w:p w:rsidR="00956DBD" w:rsidRPr="00956DBD" w:rsidRDefault="00956DBD" w:rsidP="00D1550A">
      <w:pPr>
        <w:pStyle w:val="Default"/>
        <w:rPr>
          <w:rFonts w:asciiTheme="majorHAnsi" w:hAnsiTheme="majorHAnsi"/>
          <w:sz w:val="20"/>
        </w:rPr>
      </w:pPr>
    </w:p>
    <w:p w:rsidR="002A0C01" w:rsidRPr="002A0C01" w:rsidRDefault="002A0C01" w:rsidP="00FB3406">
      <w:pPr>
        <w:spacing w:after="0" w:line="360" w:lineRule="auto"/>
        <w:jc w:val="both"/>
        <w:rPr>
          <w:rFonts w:ascii="Arial" w:hAnsi="Arial" w:cs="Arial"/>
          <w:sz w:val="2"/>
          <w:szCs w:val="20"/>
        </w:rPr>
      </w:pP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1F358F">
        <w:rPr>
          <w:rFonts w:ascii="Arial" w:hAnsi="Arial" w:cs="Arial"/>
          <w:sz w:val="20"/>
          <w:szCs w:val="20"/>
        </w:rPr>
        <w:t>Guaçuí-ES</w:t>
      </w:r>
      <w:proofErr w:type="spellEnd"/>
      <w:r w:rsidRPr="001F358F">
        <w:rPr>
          <w:rFonts w:ascii="Arial" w:hAnsi="Arial" w:cs="Arial"/>
          <w:sz w:val="20"/>
          <w:szCs w:val="20"/>
        </w:rPr>
        <w:t xml:space="preserve">, </w:t>
      </w:r>
      <w:r w:rsidR="007F7702">
        <w:rPr>
          <w:rFonts w:ascii="Arial" w:hAnsi="Arial" w:cs="Arial"/>
          <w:sz w:val="20"/>
          <w:szCs w:val="20"/>
        </w:rPr>
        <w:t>2</w:t>
      </w:r>
      <w:r w:rsidR="00A82C8A">
        <w:rPr>
          <w:rFonts w:ascii="Arial" w:hAnsi="Arial" w:cs="Arial"/>
          <w:sz w:val="20"/>
          <w:szCs w:val="20"/>
        </w:rPr>
        <w:t>6</w:t>
      </w:r>
      <w:r w:rsidR="001F358F" w:rsidRPr="001F358F">
        <w:rPr>
          <w:rFonts w:ascii="Arial" w:hAnsi="Arial" w:cs="Arial"/>
          <w:sz w:val="20"/>
          <w:szCs w:val="20"/>
        </w:rPr>
        <w:t xml:space="preserve"> de </w:t>
      </w:r>
      <w:r w:rsidR="00956DBD">
        <w:rPr>
          <w:rFonts w:ascii="Arial" w:hAnsi="Arial" w:cs="Arial"/>
          <w:sz w:val="20"/>
          <w:szCs w:val="20"/>
        </w:rPr>
        <w:t>Março</w:t>
      </w:r>
      <w:r w:rsidR="002A0C01">
        <w:rPr>
          <w:rFonts w:ascii="Arial" w:hAnsi="Arial" w:cs="Arial"/>
          <w:sz w:val="20"/>
          <w:szCs w:val="20"/>
        </w:rPr>
        <w:t xml:space="preserve"> de 2026</w:t>
      </w:r>
      <w:r w:rsidRPr="001F358F">
        <w:rPr>
          <w:rFonts w:ascii="Arial" w:hAnsi="Arial" w:cs="Arial"/>
          <w:sz w:val="20"/>
          <w:szCs w:val="20"/>
        </w:rPr>
        <w:t>.</w:t>
      </w:r>
    </w:p>
    <w:p w:rsidR="00AC7314" w:rsidRDefault="00AC7314" w:rsidP="00451203">
      <w:pPr>
        <w:spacing w:after="0" w:line="360" w:lineRule="auto"/>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4E7CC2" w:rsidRPr="00451203" w:rsidRDefault="00227FA9" w:rsidP="00451203">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553BE7" w:rsidRDefault="00553BE7"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1E749B" w:rsidRPr="001E749B" w:rsidRDefault="00327B5F" w:rsidP="00773ED4">
      <w:pPr>
        <w:pStyle w:val="PargrafodaLista"/>
        <w:numPr>
          <w:ilvl w:val="0"/>
          <w:numId w:val="3"/>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B80C09" w:rsidRPr="001E749B" w:rsidRDefault="0029370D" w:rsidP="001E749B">
      <w:pPr>
        <w:spacing w:line="276" w:lineRule="auto"/>
        <w:ind w:right="567"/>
        <w:jc w:val="both"/>
        <w:textAlignment w:val="baseline"/>
        <w:rPr>
          <w:sz w:val="24"/>
        </w:rPr>
      </w:pPr>
      <w:r w:rsidRPr="0029370D">
        <w:rPr>
          <w:rFonts w:ascii="Cambria" w:hAnsi="Cambria"/>
        </w:rPr>
        <w:t>SISTEMA PARA GESTÃO COMERCIAL E OPERACIONAL DOS SERVIÇOS DE SANEA-MENTO 100% WEB COM CESSÃO MENSAL DE DIREITO DE USO DO SOFTWARE SFC WEB</w:t>
      </w:r>
      <w:r w:rsidR="001E749B" w:rsidRPr="001E749B">
        <w:rPr>
          <w:sz w:val="24"/>
        </w:rPr>
        <w:t>.</w:t>
      </w:r>
    </w:p>
    <w:p w:rsidR="00327B5F" w:rsidRPr="00063A2E" w:rsidRDefault="00327B5F" w:rsidP="00773ED4">
      <w:pPr>
        <w:pStyle w:val="PargrafodaLista"/>
        <w:numPr>
          <w:ilvl w:val="0"/>
          <w:numId w:val="3"/>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8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0"/>
        <w:gridCol w:w="707"/>
        <w:gridCol w:w="709"/>
      </w:tblGrid>
      <w:tr w:rsidR="00011223" w:rsidRPr="00B41B9C" w:rsidTr="00011223">
        <w:trPr>
          <w:trHeight w:val="454"/>
        </w:trPr>
        <w:tc>
          <w:tcPr>
            <w:tcW w:w="608" w:type="dxa"/>
            <w:shd w:val="clear" w:color="auto" w:fill="D9D9D9" w:themeFill="background1" w:themeFillShade="D9"/>
            <w:vAlign w:val="center"/>
          </w:tcPr>
          <w:p w:rsidR="00011223" w:rsidRPr="00B41B9C" w:rsidRDefault="00011223" w:rsidP="00011223">
            <w:pPr>
              <w:pStyle w:val="TableParagraph"/>
              <w:spacing w:line="253" w:lineRule="exact"/>
              <w:jc w:val="center"/>
              <w:rPr>
                <w:rFonts w:ascii="Cambria" w:hAnsi="Cambria" w:cstheme="minorHAnsi"/>
                <w:b/>
                <w:sz w:val="18"/>
                <w:szCs w:val="18"/>
                <w:lang w:val="pt-BR"/>
              </w:rPr>
            </w:pPr>
            <w:r w:rsidRPr="00B41B9C">
              <w:rPr>
                <w:rFonts w:ascii="Cambria" w:hAnsi="Cambria" w:cstheme="minorHAnsi"/>
                <w:b/>
                <w:sz w:val="18"/>
                <w:szCs w:val="18"/>
                <w:lang w:val="pt-BR"/>
              </w:rPr>
              <w:t>ITEM</w:t>
            </w:r>
          </w:p>
        </w:tc>
        <w:tc>
          <w:tcPr>
            <w:tcW w:w="6800" w:type="dxa"/>
            <w:shd w:val="clear" w:color="auto" w:fill="D9D9D9" w:themeFill="background1" w:themeFillShade="D9"/>
            <w:vAlign w:val="center"/>
          </w:tcPr>
          <w:p w:rsidR="00011223" w:rsidRPr="00B41B9C" w:rsidRDefault="00011223" w:rsidP="00011223">
            <w:pPr>
              <w:pStyle w:val="TableParagraph"/>
              <w:spacing w:line="253" w:lineRule="exact"/>
              <w:ind w:left="105"/>
              <w:jc w:val="center"/>
              <w:rPr>
                <w:rFonts w:ascii="Cambria" w:hAnsi="Cambria" w:cstheme="minorHAnsi"/>
                <w:b/>
                <w:sz w:val="18"/>
                <w:szCs w:val="18"/>
                <w:lang w:val="pt-BR"/>
              </w:rPr>
            </w:pPr>
            <w:r w:rsidRPr="00B41B9C">
              <w:rPr>
                <w:rFonts w:ascii="Cambria" w:hAnsi="Cambria" w:cstheme="minorHAnsi"/>
                <w:b/>
                <w:sz w:val="18"/>
                <w:szCs w:val="18"/>
                <w:lang w:val="pt-BR"/>
              </w:rPr>
              <w:t>ESPECIFICAÇÕES</w:t>
            </w:r>
          </w:p>
        </w:tc>
        <w:tc>
          <w:tcPr>
            <w:tcW w:w="707" w:type="dxa"/>
            <w:shd w:val="clear" w:color="auto" w:fill="D9D9D9" w:themeFill="background1" w:themeFillShade="D9"/>
            <w:vAlign w:val="center"/>
          </w:tcPr>
          <w:p w:rsidR="00011223" w:rsidRPr="00B41B9C" w:rsidRDefault="00011223" w:rsidP="00011223">
            <w:pPr>
              <w:pStyle w:val="TableParagraph"/>
              <w:spacing w:line="253" w:lineRule="exact"/>
              <w:ind w:left="7"/>
              <w:jc w:val="center"/>
              <w:rPr>
                <w:rFonts w:ascii="Cambria" w:hAnsi="Cambria" w:cstheme="minorHAnsi"/>
                <w:b/>
                <w:sz w:val="18"/>
                <w:szCs w:val="18"/>
                <w:lang w:val="pt-BR"/>
              </w:rPr>
            </w:pPr>
            <w:r w:rsidRPr="00B41B9C">
              <w:rPr>
                <w:rFonts w:ascii="Cambria" w:hAnsi="Cambria" w:cstheme="minorHAnsi"/>
                <w:b/>
                <w:sz w:val="18"/>
                <w:szCs w:val="18"/>
                <w:lang w:val="pt-BR"/>
              </w:rPr>
              <w:t>UND</w:t>
            </w:r>
          </w:p>
        </w:tc>
        <w:tc>
          <w:tcPr>
            <w:tcW w:w="709" w:type="dxa"/>
            <w:shd w:val="clear" w:color="auto" w:fill="D9D9D9" w:themeFill="background1" w:themeFillShade="D9"/>
            <w:vAlign w:val="center"/>
          </w:tcPr>
          <w:p w:rsidR="00011223" w:rsidRPr="00B41B9C" w:rsidRDefault="00011223" w:rsidP="00011223">
            <w:pPr>
              <w:pStyle w:val="TableParagraph"/>
              <w:spacing w:line="253" w:lineRule="exact"/>
              <w:jc w:val="center"/>
              <w:rPr>
                <w:rFonts w:ascii="Cambria" w:hAnsi="Cambria" w:cstheme="minorHAnsi"/>
                <w:b/>
                <w:sz w:val="18"/>
                <w:szCs w:val="18"/>
                <w:lang w:val="pt-BR"/>
              </w:rPr>
            </w:pPr>
            <w:r w:rsidRPr="00B41B9C">
              <w:rPr>
                <w:rFonts w:ascii="Cambria" w:hAnsi="Cambria" w:cstheme="minorHAnsi"/>
                <w:b/>
                <w:sz w:val="18"/>
                <w:szCs w:val="18"/>
                <w:lang w:val="pt-BR"/>
              </w:rPr>
              <w:t>QTDE</w:t>
            </w:r>
          </w:p>
        </w:tc>
      </w:tr>
      <w:tr w:rsidR="00011223" w:rsidRPr="00B41B9C" w:rsidTr="0029370D">
        <w:trPr>
          <w:trHeight w:val="510"/>
        </w:trPr>
        <w:tc>
          <w:tcPr>
            <w:tcW w:w="608" w:type="dxa"/>
            <w:vAlign w:val="center"/>
          </w:tcPr>
          <w:p w:rsidR="00011223" w:rsidRPr="00B41B9C" w:rsidRDefault="0029370D" w:rsidP="0029370D">
            <w:pPr>
              <w:pStyle w:val="SemEspaamento"/>
              <w:jc w:val="center"/>
              <w:rPr>
                <w:rFonts w:ascii="Cambria" w:hAnsi="Cambria" w:cstheme="minorHAnsi"/>
                <w:b/>
                <w:bCs/>
                <w:sz w:val="18"/>
                <w:szCs w:val="18"/>
                <w:lang w:val="pt-BR"/>
              </w:rPr>
            </w:pPr>
            <w:proofErr w:type="gramStart"/>
            <w:r>
              <w:rPr>
                <w:rFonts w:ascii="Cambria" w:hAnsi="Cambria" w:cstheme="minorHAnsi"/>
                <w:b/>
                <w:bCs/>
                <w:sz w:val="18"/>
                <w:szCs w:val="18"/>
                <w:lang w:val="pt-BR"/>
              </w:rPr>
              <w:t>1</w:t>
            </w:r>
            <w:proofErr w:type="gramEnd"/>
          </w:p>
        </w:tc>
        <w:tc>
          <w:tcPr>
            <w:tcW w:w="6800" w:type="dxa"/>
            <w:vAlign w:val="center"/>
          </w:tcPr>
          <w:p w:rsidR="00011223" w:rsidRPr="00B41B9C" w:rsidRDefault="00011223" w:rsidP="00011223">
            <w:pPr>
              <w:pStyle w:val="PargrafodaLista"/>
              <w:spacing w:line="276" w:lineRule="auto"/>
              <w:ind w:left="51" w:right="51"/>
              <w:jc w:val="both"/>
              <w:rPr>
                <w:rFonts w:ascii="Cambria" w:hAnsi="Cambria"/>
                <w:b/>
                <w:bCs/>
                <w:sz w:val="18"/>
                <w:szCs w:val="18"/>
                <w:lang w:val="pt-BR"/>
              </w:rPr>
            </w:pPr>
            <w:r w:rsidRPr="00B41B9C">
              <w:rPr>
                <w:rFonts w:ascii="Cambria" w:hAnsi="Cambria"/>
                <w:b/>
                <w:bCs/>
                <w:sz w:val="18"/>
                <w:szCs w:val="18"/>
                <w:lang w:val="pt-BR"/>
              </w:rPr>
              <w:t>SISTEMA PARA GESTÃO COMERCIAL E OPERACIONAL DOS SERVIÇOS DE SANE</w:t>
            </w:r>
            <w:r w:rsidRPr="00B41B9C">
              <w:rPr>
                <w:rFonts w:ascii="Cambria" w:hAnsi="Cambria"/>
                <w:b/>
                <w:bCs/>
                <w:sz w:val="18"/>
                <w:szCs w:val="18"/>
                <w:lang w:val="pt-BR"/>
              </w:rPr>
              <w:t>A</w:t>
            </w:r>
            <w:r w:rsidRPr="00B41B9C">
              <w:rPr>
                <w:rFonts w:ascii="Cambria" w:hAnsi="Cambria"/>
                <w:b/>
                <w:bCs/>
                <w:sz w:val="18"/>
                <w:szCs w:val="18"/>
                <w:lang w:val="pt-BR"/>
              </w:rPr>
              <w:t xml:space="preserve">MENTO 100% WEB COM </w:t>
            </w:r>
            <w:r w:rsidRPr="00B41B9C">
              <w:rPr>
                <w:rFonts w:ascii="Cambria" w:hAnsi="Cambria"/>
                <w:b/>
                <w:sz w:val="18"/>
                <w:szCs w:val="18"/>
                <w:lang w:val="pt-BR"/>
              </w:rPr>
              <w:t xml:space="preserve">CESSÃO MENSAL DE DIREITO DE USO DO SOFTWARE SFC WEB, CONTENDO OS MÓDULOS DESCRITOS NO </w:t>
            </w:r>
            <w:r w:rsidRPr="00B41B9C">
              <w:rPr>
                <w:rFonts w:ascii="Cambria" w:hAnsi="Cambria"/>
                <w:b/>
                <w:sz w:val="18"/>
                <w:szCs w:val="18"/>
                <w:u w:val="single"/>
                <w:lang w:val="pt-BR"/>
              </w:rPr>
              <w:t>ANEXO I</w:t>
            </w:r>
            <w:r w:rsidRPr="00B41B9C">
              <w:rPr>
                <w:rFonts w:ascii="Cambria" w:hAnsi="Cambria"/>
                <w:b/>
                <w:sz w:val="18"/>
                <w:szCs w:val="18"/>
                <w:lang w:val="pt-BR"/>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FATURAMENTO</w:t>
            </w:r>
            <w:r w:rsidRPr="00B41B9C">
              <w:rPr>
                <w:rFonts w:ascii="Cambria" w:hAnsi="Cambria"/>
                <w:sz w:val="18"/>
                <w:szCs w:val="18"/>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REQUERIMENTO</w:t>
            </w:r>
            <w:r w:rsidRPr="00B41B9C">
              <w:rPr>
                <w:rFonts w:ascii="Cambria" w:hAnsi="Cambria"/>
                <w:sz w:val="18"/>
                <w:szCs w:val="18"/>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ATENDIMENTO</w:t>
            </w:r>
            <w:r w:rsidRPr="00B41B9C">
              <w:rPr>
                <w:rFonts w:ascii="Cambria" w:hAnsi="Cambria"/>
                <w:sz w:val="18"/>
                <w:szCs w:val="18"/>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ATENDIMENTO VIRTUAL VIA WEB</w:t>
            </w:r>
            <w:r w:rsidRPr="00B41B9C">
              <w:rPr>
                <w:rFonts w:ascii="Cambria" w:hAnsi="Cambria"/>
                <w:sz w:val="18"/>
                <w:szCs w:val="18"/>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AUDITORIA</w:t>
            </w:r>
            <w:r w:rsidRPr="00B41B9C">
              <w:rPr>
                <w:rFonts w:ascii="Cambria" w:hAnsi="Cambria"/>
                <w:sz w:val="18"/>
                <w:szCs w:val="18"/>
              </w:rPr>
              <w:t>;</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rPr>
            </w:pPr>
            <w:r w:rsidRPr="00B41B9C">
              <w:rPr>
                <w:rFonts w:ascii="Cambria" w:hAnsi="Cambria"/>
                <w:sz w:val="18"/>
                <w:szCs w:val="18"/>
                <w:u w:val="single"/>
              </w:rPr>
              <w:t>CONTABIL;</w:t>
            </w:r>
          </w:p>
          <w:p w:rsidR="00011223" w:rsidRPr="00B41B9C"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AGÊNCIA VIRTUAL VIA APP</w:t>
            </w:r>
            <w:r w:rsidRPr="00B41B9C">
              <w:rPr>
                <w:rFonts w:ascii="Cambria" w:hAnsi="Cambria"/>
                <w:sz w:val="18"/>
                <w:szCs w:val="18"/>
              </w:rPr>
              <w:t>;</w:t>
            </w:r>
          </w:p>
          <w:p w:rsidR="00011223" w:rsidRPr="00685DEF" w:rsidRDefault="00011223" w:rsidP="00773ED4">
            <w:pPr>
              <w:pStyle w:val="PargrafodaLista"/>
              <w:numPr>
                <w:ilvl w:val="0"/>
                <w:numId w:val="5"/>
              </w:numPr>
              <w:spacing w:line="276" w:lineRule="auto"/>
              <w:ind w:left="563" w:hanging="76"/>
              <w:jc w:val="both"/>
              <w:rPr>
                <w:rFonts w:ascii="Cambria" w:hAnsi="Cambria"/>
                <w:sz w:val="18"/>
                <w:szCs w:val="18"/>
                <w:u w:val="single"/>
              </w:rPr>
            </w:pPr>
            <w:r w:rsidRPr="00B41B9C">
              <w:rPr>
                <w:rFonts w:ascii="Cambria" w:hAnsi="Cambria"/>
                <w:sz w:val="18"/>
                <w:szCs w:val="18"/>
                <w:u w:val="single"/>
              </w:rPr>
              <w:t>ORDEM DE SERVIÇO</w:t>
            </w:r>
            <w:r w:rsidRPr="00B41B9C">
              <w:rPr>
                <w:rFonts w:ascii="Cambria" w:hAnsi="Cambria"/>
                <w:sz w:val="18"/>
                <w:szCs w:val="18"/>
              </w:rPr>
              <w:t>;</w:t>
            </w:r>
          </w:p>
        </w:tc>
        <w:tc>
          <w:tcPr>
            <w:tcW w:w="707" w:type="dxa"/>
            <w:vAlign w:val="center"/>
          </w:tcPr>
          <w:p w:rsidR="00011223" w:rsidRPr="00B41B9C" w:rsidRDefault="00011223" w:rsidP="00011223">
            <w:pPr>
              <w:pStyle w:val="SemEspaamento"/>
              <w:jc w:val="center"/>
              <w:rPr>
                <w:rFonts w:ascii="Cambria" w:hAnsi="Cambria"/>
                <w:sz w:val="18"/>
                <w:szCs w:val="18"/>
              </w:rPr>
            </w:pPr>
            <w:r w:rsidRPr="00B41B9C">
              <w:rPr>
                <w:rFonts w:ascii="Cambria" w:hAnsi="Cambria"/>
                <w:sz w:val="18"/>
                <w:szCs w:val="18"/>
              </w:rPr>
              <w:t>SVÇ</w:t>
            </w:r>
          </w:p>
          <w:p w:rsidR="00011223" w:rsidRPr="00B41B9C" w:rsidRDefault="00011223" w:rsidP="00011223">
            <w:pPr>
              <w:pStyle w:val="SemEspaamento"/>
              <w:jc w:val="center"/>
              <w:rPr>
                <w:rFonts w:ascii="Cambria" w:hAnsi="Cambria" w:cstheme="minorHAnsi"/>
                <w:sz w:val="18"/>
                <w:szCs w:val="18"/>
                <w:lang w:val="pt-BR"/>
              </w:rPr>
            </w:pPr>
            <w:r w:rsidRPr="00B41B9C">
              <w:rPr>
                <w:rFonts w:ascii="Cambria" w:hAnsi="Cambria"/>
                <w:sz w:val="18"/>
                <w:szCs w:val="18"/>
              </w:rPr>
              <w:t>MENSAL</w:t>
            </w:r>
          </w:p>
        </w:tc>
        <w:tc>
          <w:tcPr>
            <w:tcW w:w="709" w:type="dxa"/>
            <w:vAlign w:val="center"/>
          </w:tcPr>
          <w:p w:rsidR="00011223" w:rsidRPr="00B41B9C" w:rsidRDefault="00011223" w:rsidP="00011223">
            <w:pPr>
              <w:pStyle w:val="SemEspaamento"/>
              <w:jc w:val="center"/>
              <w:rPr>
                <w:rFonts w:ascii="Cambria" w:hAnsi="Cambria" w:cstheme="minorHAnsi"/>
                <w:sz w:val="18"/>
                <w:szCs w:val="18"/>
                <w:lang w:val="pt-BR"/>
              </w:rPr>
            </w:pPr>
            <w:r w:rsidRPr="00B41B9C">
              <w:rPr>
                <w:rFonts w:ascii="Cambria" w:hAnsi="Cambria"/>
                <w:sz w:val="18"/>
                <w:szCs w:val="18"/>
              </w:rPr>
              <w:t>12</w:t>
            </w:r>
          </w:p>
        </w:tc>
      </w:tr>
    </w:tbl>
    <w:p w:rsidR="001E749B" w:rsidRPr="000F5B07"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Serviço não continuado;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Serviço continuado SEM dedicação exclusiva de mão de obra;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Pr>
          <w:rFonts w:ascii="Cambria" w:hAnsi="Cambria"/>
        </w:rPr>
        <w:t>(</w:t>
      </w:r>
      <w:r w:rsidRPr="00F97782">
        <w:rPr>
          <w:rFonts w:ascii="Cambria" w:hAnsi="Cambria"/>
          <w:b/>
        </w:rPr>
        <w:t>X</w:t>
      </w:r>
      <w:r w:rsidRPr="000F5B07">
        <w:rPr>
          <w:rFonts w:ascii="Cambria" w:hAnsi="Cambria"/>
        </w:rPr>
        <w:t>) Serviço continuado COM dedicação exclusiva de mão de obra;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Material de consumo;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Material permanente / equipamento.</w:t>
      </w:r>
    </w:p>
    <w:p w:rsidR="001E749B" w:rsidRDefault="001E749B" w:rsidP="001E749B">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rPr>
      </w:pPr>
      <w:r>
        <w:rPr>
          <w:rFonts w:ascii="Cambria" w:hAnsi="Cambria"/>
        </w:rPr>
        <w:t>(</w:t>
      </w:r>
      <w:r w:rsidR="00011223" w:rsidRPr="00011223">
        <w:rPr>
          <w:rFonts w:ascii="Cambria" w:hAnsi="Cambria"/>
          <w:b/>
        </w:rPr>
        <w:t>X</w:t>
      </w:r>
      <w:r>
        <w:rPr>
          <w:rFonts w:ascii="Cambria" w:hAnsi="Cambria"/>
        </w:rPr>
        <w:t>) Pregão Eletrônico;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xml:space="preserve">() Dispensa </w:t>
      </w:r>
      <w:r>
        <w:rPr>
          <w:rFonts w:ascii="Cambria" w:hAnsi="Cambria"/>
        </w:rPr>
        <w:t>d</w:t>
      </w:r>
      <w:r w:rsidRPr="000F5B07">
        <w:rPr>
          <w:rFonts w:ascii="Cambria" w:hAnsi="Cambria"/>
        </w:rPr>
        <w:t>e Licitação;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r w:rsidRPr="000F5B07">
        <w:rPr>
          <w:rFonts w:ascii="Cambria" w:hAnsi="Cambria"/>
        </w:rPr>
        <w:t>() Dispensa/Inexigibilidade;</w:t>
      </w:r>
    </w:p>
    <w:p w:rsidR="00B80C09"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rPr>
      </w:pPr>
      <w:r w:rsidRPr="000F5B07">
        <w:rPr>
          <w:rFonts w:ascii="Cambria" w:hAnsi="Cambria"/>
        </w:rPr>
        <w:t>() Adesão à Ata De Registro De Preços.</w:t>
      </w:r>
    </w:p>
    <w:p w:rsidR="00011223" w:rsidRDefault="00011223" w:rsidP="001E749B">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lastRenderedPageBreak/>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w:t>
      </w:r>
      <w:r w:rsidR="0029370D" w:rsidRPr="0029370D">
        <w:rPr>
          <w:sz w:val="20"/>
        </w:rPr>
        <w:t>SISTEMA PARA GESTÃO COMERCIAL E OPERACIONAL DOS SE</w:t>
      </w:r>
      <w:r w:rsidR="0029370D" w:rsidRPr="0029370D">
        <w:rPr>
          <w:sz w:val="20"/>
        </w:rPr>
        <w:t>R</w:t>
      </w:r>
      <w:r w:rsidR="0029370D" w:rsidRPr="0029370D">
        <w:rPr>
          <w:sz w:val="20"/>
        </w:rPr>
        <w:t>VIÇOS DE SANEA-MENTO 100% WEB COM CESSÃO MENSAL DE DIREITO DE USO DO SOFTWARE SFC WEB</w:t>
      </w:r>
      <w:r w:rsidR="00956DBD" w:rsidRPr="00956DBD">
        <w:rPr>
          <w:sz w:val="20"/>
        </w:rPr>
        <w:t xml:space="preserve"> </w:t>
      </w:r>
      <w:r>
        <w:rPr>
          <w:sz w:val="20"/>
          <w:szCs w:val="20"/>
        </w:rPr>
        <w:t xml:space="preserve">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C74D46" w:rsidRPr="00B41B9C" w:rsidRDefault="00C74D46" w:rsidP="00C74D46">
      <w:pPr>
        <w:spacing w:line="240" w:lineRule="auto"/>
        <w:jc w:val="center"/>
        <w:rPr>
          <w:rFonts w:ascii="Cambria" w:hAnsi="Cambria" w:cstheme="minorHAnsi"/>
          <w:b/>
          <w:sz w:val="28"/>
          <w:szCs w:val="24"/>
        </w:rPr>
      </w:pPr>
      <w:r w:rsidRPr="00B41B9C">
        <w:rPr>
          <w:rFonts w:ascii="Cambria" w:hAnsi="Cambria" w:cstheme="minorHAnsi"/>
          <w:b/>
          <w:sz w:val="28"/>
          <w:szCs w:val="24"/>
        </w:rPr>
        <w:t>ESTUDO TÉCNICO PRELIMINAR</w:t>
      </w:r>
    </w:p>
    <w:p w:rsidR="00C74D46" w:rsidRPr="00B41B9C" w:rsidRDefault="00C74D46" w:rsidP="00C74D46">
      <w:pPr>
        <w:pStyle w:val="SemEspaamento"/>
        <w:rPr>
          <w:rFonts w:ascii="Cambria" w:hAnsi="Cambria"/>
        </w:rPr>
      </w:pPr>
    </w:p>
    <w:p w:rsidR="00C74D46" w:rsidRPr="00B41B9C" w:rsidRDefault="00C74D46" w:rsidP="00C74D46">
      <w:pPr>
        <w:rPr>
          <w:rFonts w:ascii="Cambria" w:hAnsi="Cambria" w:cstheme="minorHAnsi"/>
          <w:b/>
          <w:sz w:val="24"/>
          <w:szCs w:val="24"/>
        </w:rPr>
      </w:pPr>
      <w:r w:rsidRPr="00B41B9C">
        <w:rPr>
          <w:rFonts w:ascii="Cambria" w:hAnsi="Cambria" w:cstheme="minorHAnsi"/>
          <w:b/>
          <w:sz w:val="24"/>
          <w:szCs w:val="24"/>
        </w:rPr>
        <w:t>INTRODUÇÃO</w:t>
      </w:r>
    </w:p>
    <w:p w:rsidR="00C74D46" w:rsidRPr="00B41B9C" w:rsidRDefault="00C74D46" w:rsidP="00C74D46">
      <w:pPr>
        <w:rPr>
          <w:rFonts w:ascii="Cambria" w:hAnsi="Cambria" w:cstheme="minorHAnsi"/>
          <w:sz w:val="24"/>
          <w:szCs w:val="24"/>
        </w:rPr>
      </w:pPr>
      <w:r w:rsidRPr="00B41B9C">
        <w:rPr>
          <w:rFonts w:ascii="Cambria" w:hAnsi="Cambria" w:cstheme="minorHAnsi"/>
          <w:sz w:val="24"/>
          <w:szCs w:val="24"/>
        </w:rPr>
        <w:lastRenderedPageBreak/>
        <w:t>Este documento é a primeira etapa do planejamento de uma contratação e apresenta os devidos estudos para a contratação de solução que atenderá à necessidade abaixo especificada.</w:t>
      </w:r>
    </w:p>
    <w:p w:rsidR="00C74D46" w:rsidRPr="00B41B9C" w:rsidRDefault="00C74D46" w:rsidP="00C74D46">
      <w:pPr>
        <w:rPr>
          <w:rFonts w:ascii="Cambria" w:hAnsi="Cambria" w:cstheme="minorHAnsi"/>
          <w:sz w:val="24"/>
          <w:szCs w:val="24"/>
        </w:rPr>
      </w:pPr>
      <w:r w:rsidRPr="00B41B9C">
        <w:rPr>
          <w:rFonts w:ascii="Cambria" w:hAnsi="Cambria" w:cstheme="minorHAnsi"/>
          <w:sz w:val="24"/>
          <w:szCs w:val="24"/>
        </w:rPr>
        <w:t>O objetivo principal é estudar detalhadamente a necessidade e identificar no mercado a melhor solução para supri-la, em observância às normas vigentes e aos princípios que regem a Admini</w:t>
      </w:r>
      <w:r w:rsidRPr="00B41B9C">
        <w:rPr>
          <w:rFonts w:ascii="Cambria" w:hAnsi="Cambria" w:cstheme="minorHAnsi"/>
          <w:sz w:val="24"/>
          <w:szCs w:val="24"/>
        </w:rPr>
        <w:t>s</w:t>
      </w:r>
      <w:r w:rsidRPr="00B41B9C">
        <w:rPr>
          <w:rFonts w:ascii="Cambria" w:hAnsi="Cambria" w:cstheme="minorHAnsi"/>
          <w:sz w:val="24"/>
          <w:szCs w:val="24"/>
        </w:rPr>
        <w:t>tração Pública.</w:t>
      </w:r>
    </w:p>
    <w:p w:rsidR="00C74D46" w:rsidRPr="00B41B9C" w:rsidRDefault="00C74D46" w:rsidP="00C74D46">
      <w:pPr>
        <w:rPr>
          <w:rFonts w:ascii="Cambria" w:hAnsi="Cambria" w:cstheme="minorHAnsi"/>
          <w:sz w:val="24"/>
          <w:szCs w:val="24"/>
        </w:rPr>
      </w:pPr>
      <w:r w:rsidRPr="00B41B9C">
        <w:rPr>
          <w:rFonts w:ascii="Cambria" w:hAnsi="Cambria" w:cstheme="minorHAnsi"/>
          <w:sz w:val="24"/>
          <w:szCs w:val="24"/>
        </w:rPr>
        <w:t>‘’Art. 5º, Inciso XX, da Lei 14.133/2021’’.</w:t>
      </w:r>
    </w:p>
    <w:p w:rsidR="00C74D46" w:rsidRPr="00B41B9C" w:rsidRDefault="00C74D46" w:rsidP="00C74D46">
      <w:pPr>
        <w:pStyle w:val="SemEspaamento"/>
        <w:rPr>
          <w:rFonts w:ascii="Cambria" w:hAnsi="Cambria"/>
        </w:rPr>
      </w:pPr>
    </w:p>
    <w:p w:rsidR="00C74D46" w:rsidRPr="00B41B9C" w:rsidRDefault="00C74D46" w:rsidP="00C74D46">
      <w:pPr>
        <w:rPr>
          <w:rFonts w:ascii="Cambria" w:hAnsi="Cambria" w:cstheme="minorHAnsi"/>
          <w:b/>
          <w:bCs/>
          <w:sz w:val="24"/>
          <w:szCs w:val="24"/>
        </w:rPr>
      </w:pPr>
      <w:r w:rsidRPr="00B41B9C">
        <w:rPr>
          <w:rFonts w:ascii="Cambria" w:hAnsi="Cambria" w:cstheme="minorHAnsi"/>
          <w:b/>
          <w:bCs/>
          <w:sz w:val="24"/>
          <w:szCs w:val="24"/>
        </w:rPr>
        <w:t xml:space="preserve">PROCESSO ADMINISTRATIVO </w:t>
      </w:r>
    </w:p>
    <w:p w:rsidR="00C74D46" w:rsidRPr="00B41B9C" w:rsidRDefault="00C74D46" w:rsidP="00C74D46">
      <w:pPr>
        <w:spacing w:after="80"/>
        <w:rPr>
          <w:rFonts w:ascii="Cambria" w:hAnsi="Cambria" w:cstheme="minorHAnsi"/>
          <w:sz w:val="24"/>
          <w:szCs w:val="24"/>
        </w:rPr>
      </w:pPr>
      <w:r w:rsidRPr="00B41B9C">
        <w:rPr>
          <w:rFonts w:ascii="Cambria" w:hAnsi="Cambria" w:cstheme="minorHAnsi"/>
          <w:sz w:val="24"/>
          <w:szCs w:val="24"/>
        </w:rPr>
        <w:t>Município de Guaçuí/ES</w:t>
      </w:r>
    </w:p>
    <w:p w:rsidR="00C74D46" w:rsidRPr="00B41B9C" w:rsidRDefault="00C74D46" w:rsidP="00C74D46">
      <w:pPr>
        <w:spacing w:after="80"/>
        <w:rPr>
          <w:rFonts w:ascii="Cambria" w:hAnsi="Cambria" w:cstheme="minorHAnsi"/>
          <w:sz w:val="24"/>
          <w:szCs w:val="24"/>
        </w:rPr>
      </w:pPr>
      <w:r w:rsidRPr="00B41B9C">
        <w:rPr>
          <w:rFonts w:ascii="Cambria" w:hAnsi="Cambria" w:cstheme="minorHAnsi"/>
          <w:sz w:val="24"/>
          <w:szCs w:val="24"/>
        </w:rPr>
        <w:t xml:space="preserve">Serviço Autônomo de Água e Esgoto – </w:t>
      </w:r>
      <w:proofErr w:type="spellStart"/>
      <w:r w:rsidRPr="00B41B9C">
        <w:rPr>
          <w:rFonts w:ascii="Cambria" w:hAnsi="Cambria" w:cstheme="minorHAnsi"/>
          <w:sz w:val="24"/>
          <w:szCs w:val="24"/>
        </w:rPr>
        <w:t>S.A.A.E.</w:t>
      </w:r>
      <w:proofErr w:type="spellEnd"/>
      <w:r w:rsidRPr="00B41B9C">
        <w:rPr>
          <w:rFonts w:ascii="Cambria" w:hAnsi="Cambria" w:cstheme="minorHAnsi"/>
          <w:sz w:val="24"/>
          <w:szCs w:val="24"/>
        </w:rPr>
        <w:t xml:space="preserve"> </w:t>
      </w:r>
    </w:p>
    <w:p w:rsidR="00C74D46" w:rsidRPr="00B41B9C" w:rsidRDefault="00C74D46" w:rsidP="00C74D46">
      <w:pPr>
        <w:jc w:val="both"/>
        <w:rPr>
          <w:rFonts w:ascii="Cambria" w:hAnsi="Cambria" w:cstheme="minorHAnsi"/>
          <w:sz w:val="24"/>
          <w:szCs w:val="24"/>
        </w:rPr>
      </w:pPr>
      <w:r w:rsidRPr="00B41B9C">
        <w:rPr>
          <w:rFonts w:ascii="Cambria" w:hAnsi="Cambria" w:cstheme="minorHAnsi"/>
          <w:sz w:val="24"/>
          <w:szCs w:val="24"/>
        </w:rPr>
        <w:t xml:space="preserve">Necessidade da Administração: </w:t>
      </w:r>
      <w:r w:rsidRPr="00B41B9C">
        <w:rPr>
          <w:rFonts w:ascii="Cambria" w:hAnsi="Cambria"/>
          <w:sz w:val="24"/>
          <w:szCs w:val="24"/>
        </w:rPr>
        <w:t xml:space="preserve">Contratação de empresa especializada em locação de sistema informatizado, envolvendo implantação, treinamento de usuários, suporte e manutenção, para o Serviço </w:t>
      </w:r>
      <w:proofErr w:type="spellStart"/>
      <w:r w:rsidRPr="00B41B9C">
        <w:rPr>
          <w:rFonts w:ascii="Cambria" w:hAnsi="Cambria"/>
          <w:sz w:val="24"/>
          <w:szCs w:val="24"/>
        </w:rPr>
        <w:t>Autonomo</w:t>
      </w:r>
      <w:proofErr w:type="spellEnd"/>
      <w:r w:rsidRPr="00B41B9C">
        <w:rPr>
          <w:rFonts w:ascii="Cambria" w:hAnsi="Cambria"/>
          <w:sz w:val="24"/>
          <w:szCs w:val="24"/>
        </w:rPr>
        <w:t xml:space="preserve"> de Água e Esgoto (</w:t>
      </w:r>
      <w:proofErr w:type="spellStart"/>
      <w:r w:rsidRPr="00B41B9C">
        <w:rPr>
          <w:rFonts w:ascii="Cambria" w:hAnsi="Cambria"/>
          <w:sz w:val="24"/>
          <w:szCs w:val="24"/>
        </w:rPr>
        <w:t>S.A.A.E.</w:t>
      </w:r>
      <w:proofErr w:type="spellEnd"/>
      <w:r w:rsidRPr="00B41B9C">
        <w:rPr>
          <w:rFonts w:ascii="Cambria" w:hAnsi="Cambria"/>
          <w:sz w:val="24"/>
          <w:szCs w:val="24"/>
        </w:rPr>
        <w:t>).</w:t>
      </w:r>
    </w:p>
    <w:p w:rsidR="00C74D46" w:rsidRPr="00B41B9C" w:rsidRDefault="00C74D46" w:rsidP="00C74D46">
      <w:pPr>
        <w:pStyle w:val="SemEspaamento"/>
        <w:rPr>
          <w:rFonts w:ascii="Cambria" w:hAnsi="Cambria"/>
        </w:rPr>
      </w:pPr>
    </w:p>
    <w:p w:rsidR="00C74D46" w:rsidRPr="00B41B9C" w:rsidRDefault="00C74D46" w:rsidP="00C74D46">
      <w:pPr>
        <w:spacing w:after="120"/>
        <w:rPr>
          <w:rFonts w:ascii="Cambria" w:hAnsi="Cambria" w:cstheme="minorHAnsi"/>
          <w:b/>
          <w:sz w:val="24"/>
          <w:szCs w:val="24"/>
        </w:rPr>
      </w:pPr>
      <w:r w:rsidRPr="00B41B9C">
        <w:rPr>
          <w:rFonts w:ascii="Cambria" w:hAnsi="Cambria" w:cstheme="minorHAnsi"/>
          <w:b/>
          <w:sz w:val="24"/>
          <w:szCs w:val="24"/>
        </w:rPr>
        <w:t>1 - DESCRIÇÃO DA NECESSIDADE</w:t>
      </w:r>
    </w:p>
    <w:p w:rsidR="00C74D46" w:rsidRPr="00B41B9C" w:rsidRDefault="00C74D46" w:rsidP="00C74D46">
      <w:pPr>
        <w:spacing w:line="276" w:lineRule="auto"/>
        <w:ind w:firstLine="708"/>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t xml:space="preserve">A digitalização desse processo busca </w:t>
      </w:r>
      <w:proofErr w:type="gramStart"/>
      <w:r w:rsidRPr="00B41B9C">
        <w:rPr>
          <w:rFonts w:ascii="Cambria" w:eastAsia="Times New Roman" w:hAnsi="Cambria" w:cs="Times New Roman"/>
          <w:sz w:val="24"/>
          <w:szCs w:val="24"/>
          <w:lang w:eastAsia="pt-BR"/>
        </w:rPr>
        <w:t>otimizar</w:t>
      </w:r>
      <w:proofErr w:type="gramEnd"/>
      <w:r w:rsidRPr="00B41B9C">
        <w:rPr>
          <w:rFonts w:ascii="Cambria" w:eastAsia="Times New Roman" w:hAnsi="Cambria" w:cs="Times New Roman"/>
          <w:sz w:val="24"/>
          <w:szCs w:val="24"/>
          <w:lang w:eastAsia="pt-BR"/>
        </w:rPr>
        <w:t xml:space="preserve"> a precisão das medições, reduzir inconsi</w:t>
      </w:r>
      <w:r w:rsidRPr="00B41B9C">
        <w:rPr>
          <w:rFonts w:ascii="Cambria" w:eastAsia="Times New Roman" w:hAnsi="Cambria" w:cs="Times New Roman"/>
          <w:sz w:val="24"/>
          <w:szCs w:val="24"/>
          <w:lang w:eastAsia="pt-BR"/>
        </w:rPr>
        <w:t>s</w:t>
      </w:r>
      <w:r w:rsidRPr="00B41B9C">
        <w:rPr>
          <w:rFonts w:ascii="Cambria" w:eastAsia="Times New Roman" w:hAnsi="Cambria" w:cs="Times New Roman"/>
          <w:sz w:val="24"/>
          <w:szCs w:val="24"/>
          <w:lang w:eastAsia="pt-BR"/>
        </w:rPr>
        <w:t>tências nos registros e garantir maior eficiência na gestão do faturamento e distribuição de água. O novo sistema permitirá maior integração dos dados, proporcionando uma administração mais segura e transparente, evitando falhas que comprometam a prestação dos serviços essenciais à população.</w:t>
      </w:r>
    </w:p>
    <w:p w:rsidR="00C74D46" w:rsidRPr="00B41B9C" w:rsidRDefault="00C74D46" w:rsidP="00C74D46">
      <w:pPr>
        <w:spacing w:line="276" w:lineRule="auto"/>
        <w:ind w:firstLine="708"/>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t>A empresa contratada deverá realizar a conversão e transferência dos dados existentes, assegurando a integridade das informações sem custos adicionais. Todo o acervo cadastral at</w:t>
      </w:r>
      <w:r w:rsidRPr="00B41B9C">
        <w:rPr>
          <w:rFonts w:ascii="Cambria" w:eastAsia="Times New Roman" w:hAnsi="Cambria" w:cs="Times New Roman"/>
          <w:sz w:val="24"/>
          <w:szCs w:val="24"/>
          <w:lang w:eastAsia="pt-BR"/>
        </w:rPr>
        <w:t>u</w:t>
      </w:r>
      <w:r w:rsidRPr="00B41B9C">
        <w:rPr>
          <w:rFonts w:ascii="Cambria" w:eastAsia="Times New Roman" w:hAnsi="Cambria" w:cs="Times New Roman"/>
          <w:sz w:val="24"/>
          <w:szCs w:val="24"/>
          <w:lang w:eastAsia="pt-BR"/>
        </w:rPr>
        <w:t>almente armazenado em sistemas anteriores será migrado para a nova plataforma, garantindo continuidade operacional e evitando perdas de dados relevantes. A análise e verificação de i</w:t>
      </w:r>
      <w:r w:rsidRPr="00B41B9C">
        <w:rPr>
          <w:rFonts w:ascii="Cambria" w:eastAsia="Times New Roman" w:hAnsi="Cambria" w:cs="Times New Roman"/>
          <w:sz w:val="24"/>
          <w:szCs w:val="24"/>
          <w:lang w:eastAsia="pt-BR"/>
        </w:rPr>
        <w:t>n</w:t>
      </w:r>
      <w:r w:rsidRPr="00B41B9C">
        <w:rPr>
          <w:rFonts w:ascii="Cambria" w:eastAsia="Times New Roman" w:hAnsi="Cambria" w:cs="Times New Roman"/>
          <w:sz w:val="24"/>
          <w:szCs w:val="24"/>
          <w:lang w:eastAsia="pt-BR"/>
        </w:rPr>
        <w:t>consistências serão conduzidas em conjunto com a equipe técnica do SAAE. Caso seja identific</w:t>
      </w:r>
      <w:r w:rsidRPr="00B41B9C">
        <w:rPr>
          <w:rFonts w:ascii="Cambria" w:eastAsia="Times New Roman" w:hAnsi="Cambria" w:cs="Times New Roman"/>
          <w:sz w:val="24"/>
          <w:szCs w:val="24"/>
          <w:lang w:eastAsia="pt-BR"/>
        </w:rPr>
        <w:t>a</w:t>
      </w:r>
      <w:r w:rsidRPr="00B41B9C">
        <w:rPr>
          <w:rFonts w:ascii="Cambria" w:eastAsia="Times New Roman" w:hAnsi="Cambria" w:cs="Times New Roman"/>
          <w:sz w:val="24"/>
          <w:szCs w:val="24"/>
          <w:lang w:eastAsia="pt-BR"/>
        </w:rPr>
        <w:t>da a impossibilidade de migração de determinadas informações, a inserção manual será de re</w:t>
      </w:r>
      <w:r w:rsidRPr="00B41B9C">
        <w:rPr>
          <w:rFonts w:ascii="Cambria" w:eastAsia="Times New Roman" w:hAnsi="Cambria" w:cs="Times New Roman"/>
          <w:sz w:val="24"/>
          <w:szCs w:val="24"/>
          <w:lang w:eastAsia="pt-BR"/>
        </w:rPr>
        <w:t>s</w:t>
      </w:r>
      <w:r w:rsidRPr="00B41B9C">
        <w:rPr>
          <w:rFonts w:ascii="Cambria" w:eastAsia="Times New Roman" w:hAnsi="Cambria" w:cs="Times New Roman"/>
          <w:sz w:val="24"/>
          <w:szCs w:val="24"/>
          <w:lang w:eastAsia="pt-BR"/>
        </w:rPr>
        <w:t>ponsabilidade da empresa contratada.</w:t>
      </w:r>
    </w:p>
    <w:p w:rsidR="00C74D46" w:rsidRPr="00B41B9C" w:rsidRDefault="00C74D46" w:rsidP="00C74D46">
      <w:pPr>
        <w:spacing w:line="276" w:lineRule="auto"/>
        <w:ind w:firstLine="708"/>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t xml:space="preserve">A </w:t>
      </w:r>
      <w:proofErr w:type="gramStart"/>
      <w:r w:rsidRPr="00B41B9C">
        <w:rPr>
          <w:rFonts w:ascii="Cambria" w:eastAsia="Times New Roman" w:hAnsi="Cambria" w:cs="Times New Roman"/>
          <w:sz w:val="24"/>
          <w:szCs w:val="24"/>
          <w:lang w:eastAsia="pt-BR"/>
        </w:rPr>
        <w:t>implementação</w:t>
      </w:r>
      <w:proofErr w:type="gramEnd"/>
      <w:r w:rsidRPr="00B41B9C">
        <w:rPr>
          <w:rFonts w:ascii="Cambria" w:eastAsia="Times New Roman" w:hAnsi="Cambria" w:cs="Times New Roman"/>
          <w:sz w:val="24"/>
          <w:szCs w:val="24"/>
          <w:lang w:eastAsia="pt-BR"/>
        </w:rPr>
        <w:t xml:space="preserve"> da solução deverá ser </w:t>
      </w:r>
      <w:proofErr w:type="spellStart"/>
      <w:r w:rsidRPr="00B41B9C">
        <w:rPr>
          <w:rFonts w:ascii="Cambria" w:eastAsia="Times New Roman" w:hAnsi="Cambria" w:cs="Times New Roman"/>
          <w:sz w:val="24"/>
          <w:szCs w:val="24"/>
          <w:lang w:eastAsia="pt-BR"/>
        </w:rPr>
        <w:t>customizável</w:t>
      </w:r>
      <w:proofErr w:type="spellEnd"/>
      <w:r w:rsidRPr="00B41B9C">
        <w:rPr>
          <w:rFonts w:ascii="Cambria" w:eastAsia="Times New Roman" w:hAnsi="Cambria" w:cs="Times New Roman"/>
          <w:sz w:val="24"/>
          <w:szCs w:val="24"/>
          <w:lang w:eastAsia="pt-BR"/>
        </w:rPr>
        <w:t>, permitindo ajustes conforme as n</w:t>
      </w:r>
      <w:r w:rsidRPr="00B41B9C">
        <w:rPr>
          <w:rFonts w:ascii="Cambria" w:eastAsia="Times New Roman" w:hAnsi="Cambria" w:cs="Times New Roman"/>
          <w:sz w:val="24"/>
          <w:szCs w:val="24"/>
          <w:lang w:eastAsia="pt-BR"/>
        </w:rPr>
        <w:t>e</w:t>
      </w:r>
      <w:r w:rsidRPr="00B41B9C">
        <w:rPr>
          <w:rFonts w:ascii="Cambria" w:eastAsia="Times New Roman" w:hAnsi="Cambria" w:cs="Times New Roman"/>
          <w:sz w:val="24"/>
          <w:szCs w:val="24"/>
          <w:lang w:eastAsia="pt-BR"/>
        </w:rPr>
        <w:t xml:space="preserve">cessidades do SAAE. Entre as exigências, estão </w:t>
      </w:r>
      <w:proofErr w:type="gramStart"/>
      <w:r w:rsidRPr="00B41B9C">
        <w:rPr>
          <w:rFonts w:ascii="Cambria" w:eastAsia="Times New Roman" w:hAnsi="Cambria" w:cs="Times New Roman"/>
          <w:sz w:val="24"/>
          <w:szCs w:val="24"/>
          <w:lang w:eastAsia="pt-BR"/>
        </w:rPr>
        <w:t>a</w:t>
      </w:r>
      <w:proofErr w:type="gramEnd"/>
      <w:r w:rsidRPr="00B41B9C">
        <w:rPr>
          <w:rFonts w:ascii="Cambria" w:eastAsia="Times New Roman" w:hAnsi="Cambria" w:cs="Times New Roman"/>
          <w:sz w:val="24"/>
          <w:szCs w:val="24"/>
          <w:lang w:eastAsia="pt-BR"/>
        </w:rPr>
        <w:t xml:space="preserve"> adaptação da interface para exibição do brasão oficial, mensagens personalizadas para usuários e parametrizações específicas de operação. A empresa deverá disponibilizar mecanismos que garantam flexibilidade na configuração do si</w:t>
      </w:r>
      <w:r w:rsidRPr="00B41B9C">
        <w:rPr>
          <w:rFonts w:ascii="Cambria" w:eastAsia="Times New Roman" w:hAnsi="Cambria" w:cs="Times New Roman"/>
          <w:sz w:val="24"/>
          <w:szCs w:val="24"/>
          <w:lang w:eastAsia="pt-BR"/>
        </w:rPr>
        <w:t>s</w:t>
      </w:r>
      <w:r w:rsidRPr="00B41B9C">
        <w:rPr>
          <w:rFonts w:ascii="Cambria" w:eastAsia="Times New Roman" w:hAnsi="Cambria" w:cs="Times New Roman"/>
          <w:sz w:val="24"/>
          <w:szCs w:val="24"/>
          <w:lang w:eastAsia="pt-BR"/>
        </w:rPr>
        <w:t>tema, possibilitando sua adequação ao funcionamento da autarquia.</w:t>
      </w:r>
    </w:p>
    <w:p w:rsidR="00C74D46" w:rsidRPr="00B41B9C" w:rsidRDefault="00C74D46" w:rsidP="00C74D46">
      <w:pPr>
        <w:spacing w:line="276" w:lineRule="auto"/>
        <w:ind w:firstLine="708"/>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t>Para assegurar o pleno domínio da ferramenta pelos servidores do SAAE, a contratada deverá ministrar treinamento presencial com duração mínima de cinco dias, abrangendo todos os módulos do sistema. O processo de capacitação será acompanhado pelo fiscal do contrato, que avaliará a efetividade do aprendizado. Além disso, caso novos servidores sejam incorporados ao quadro da autarquia, a empresa deverá garantir treinamentos adicionais para qualificação de</w:t>
      </w:r>
      <w:r w:rsidRPr="00B41B9C">
        <w:rPr>
          <w:rFonts w:ascii="Cambria" w:eastAsia="Times New Roman" w:hAnsi="Cambria" w:cs="Times New Roman"/>
          <w:sz w:val="24"/>
          <w:szCs w:val="24"/>
          <w:lang w:eastAsia="pt-BR"/>
        </w:rPr>
        <w:t>s</w:t>
      </w:r>
      <w:r w:rsidRPr="00B41B9C">
        <w:rPr>
          <w:rFonts w:ascii="Cambria" w:eastAsia="Times New Roman" w:hAnsi="Cambria" w:cs="Times New Roman"/>
          <w:sz w:val="24"/>
          <w:szCs w:val="24"/>
          <w:lang w:eastAsia="pt-BR"/>
        </w:rPr>
        <w:t>ses profissionais.</w:t>
      </w:r>
    </w:p>
    <w:p w:rsidR="00C74D46" w:rsidRPr="00B41B9C" w:rsidRDefault="00C74D46" w:rsidP="00C74D46">
      <w:pPr>
        <w:pStyle w:val="SemEspaamento"/>
        <w:rPr>
          <w:rFonts w:ascii="Cambria" w:hAnsi="Cambria"/>
        </w:rPr>
      </w:pPr>
    </w:p>
    <w:p w:rsidR="00C74D46" w:rsidRPr="00B41B9C" w:rsidRDefault="00C74D46" w:rsidP="00C74D46">
      <w:pPr>
        <w:shd w:val="clear" w:color="auto" w:fill="FFFFFF"/>
        <w:textAlignment w:val="baseline"/>
        <w:rPr>
          <w:rFonts w:ascii="Cambria" w:eastAsia="Times New Roman" w:hAnsi="Cambria" w:cstheme="minorHAnsi"/>
          <w:b/>
          <w:bCs/>
          <w:color w:val="000000"/>
          <w:szCs w:val="24"/>
          <w:lang w:eastAsia="pt-BR"/>
        </w:rPr>
      </w:pPr>
      <w:proofErr w:type="gramStart"/>
      <w:r w:rsidRPr="00B41B9C">
        <w:rPr>
          <w:rFonts w:ascii="Cambria" w:eastAsia="Times New Roman" w:hAnsi="Cambria" w:cstheme="minorHAnsi"/>
          <w:b/>
          <w:bCs/>
          <w:color w:val="000000"/>
          <w:szCs w:val="24"/>
          <w:lang w:eastAsia="pt-BR"/>
        </w:rPr>
        <w:t>2 – PREVISÃO</w:t>
      </w:r>
      <w:proofErr w:type="gramEnd"/>
      <w:r w:rsidRPr="00B41B9C">
        <w:rPr>
          <w:rFonts w:ascii="Cambria" w:eastAsia="Times New Roman" w:hAnsi="Cambria" w:cstheme="minorHAnsi"/>
          <w:b/>
          <w:bCs/>
          <w:color w:val="000000"/>
          <w:szCs w:val="24"/>
          <w:lang w:eastAsia="pt-BR"/>
        </w:rPr>
        <w:t xml:space="preserve"> NO PLANO DE CONTRATAÇÕES ANUAL</w:t>
      </w:r>
    </w:p>
    <w:p w:rsidR="00C74D46" w:rsidRPr="00B41B9C" w:rsidRDefault="00C74D46" w:rsidP="00C74D46">
      <w:pPr>
        <w:pStyle w:val="SemEspaamento"/>
        <w:tabs>
          <w:tab w:val="left" w:pos="0"/>
        </w:tabs>
        <w:spacing w:line="276" w:lineRule="auto"/>
        <w:jc w:val="both"/>
        <w:rPr>
          <w:rFonts w:ascii="Cambria" w:eastAsia="Times New Roman" w:hAnsi="Cambria" w:cstheme="minorHAnsi"/>
          <w:sz w:val="24"/>
          <w:szCs w:val="24"/>
          <w:lang w:eastAsia="pt-BR"/>
        </w:rPr>
      </w:pPr>
      <w:r w:rsidRPr="00B41B9C">
        <w:rPr>
          <w:rFonts w:ascii="Cambria" w:hAnsi="Cambria" w:cstheme="minorHAnsi"/>
          <w:sz w:val="24"/>
          <w:szCs w:val="24"/>
          <w:lang w:eastAsia="pt-BR"/>
        </w:rPr>
        <w:tab/>
      </w:r>
      <w:r w:rsidRPr="00B41B9C">
        <w:rPr>
          <w:rFonts w:ascii="Cambria" w:hAnsi="Cambria" w:cstheme="minorHAnsi"/>
          <w:sz w:val="24"/>
          <w:szCs w:val="24"/>
        </w:rPr>
        <w:t xml:space="preserve">A contratação pretendida não está prevista no Plano de Contratações Anual do </w:t>
      </w:r>
      <w:proofErr w:type="spellStart"/>
      <w:r w:rsidRPr="00B41B9C">
        <w:rPr>
          <w:rFonts w:ascii="Cambria" w:hAnsi="Cambria" w:cstheme="minorHAnsi"/>
          <w:sz w:val="24"/>
          <w:szCs w:val="24"/>
        </w:rPr>
        <w:t>S.A.A.E.</w:t>
      </w:r>
      <w:proofErr w:type="spellEnd"/>
      <w:r w:rsidRPr="00B41B9C">
        <w:rPr>
          <w:rFonts w:ascii="Cambria" w:hAnsi="Cambria" w:cstheme="minorHAnsi"/>
          <w:sz w:val="24"/>
          <w:szCs w:val="24"/>
        </w:rPr>
        <w:t xml:space="preserve">, pois </w:t>
      </w:r>
      <w:proofErr w:type="gramStart"/>
      <w:r w:rsidRPr="00B41B9C">
        <w:rPr>
          <w:rFonts w:ascii="Cambria" w:hAnsi="Cambria" w:cstheme="minorHAnsi"/>
          <w:sz w:val="24"/>
          <w:szCs w:val="24"/>
        </w:rPr>
        <w:t>trata-se</w:t>
      </w:r>
      <w:proofErr w:type="gramEnd"/>
      <w:r w:rsidRPr="00B41B9C">
        <w:rPr>
          <w:rFonts w:ascii="Cambria" w:hAnsi="Cambria" w:cstheme="minorHAnsi"/>
          <w:sz w:val="24"/>
          <w:szCs w:val="24"/>
        </w:rPr>
        <w:t xml:space="preserve"> de demanda que evidenciou-se necessária tendo em vi</w:t>
      </w:r>
      <w:r>
        <w:rPr>
          <w:rFonts w:ascii="Cambria" w:hAnsi="Cambria" w:cstheme="minorHAnsi"/>
          <w:sz w:val="24"/>
          <w:szCs w:val="24"/>
        </w:rPr>
        <w:t>sta como atualmente enco</w:t>
      </w:r>
      <w:r>
        <w:rPr>
          <w:rFonts w:ascii="Cambria" w:hAnsi="Cambria" w:cstheme="minorHAnsi"/>
          <w:sz w:val="24"/>
          <w:szCs w:val="24"/>
        </w:rPr>
        <w:t>n</w:t>
      </w:r>
      <w:r>
        <w:rPr>
          <w:rFonts w:ascii="Cambria" w:hAnsi="Cambria" w:cstheme="minorHAnsi"/>
          <w:sz w:val="24"/>
          <w:szCs w:val="24"/>
        </w:rPr>
        <w:t>tra-se.</w:t>
      </w:r>
    </w:p>
    <w:p w:rsidR="00C74D46" w:rsidRPr="00B41B9C" w:rsidRDefault="00C74D46" w:rsidP="00C74D46">
      <w:pPr>
        <w:pStyle w:val="Default"/>
        <w:spacing w:line="276" w:lineRule="auto"/>
        <w:ind w:firstLine="708"/>
        <w:jc w:val="both"/>
        <w:rPr>
          <w:rFonts w:ascii="Cambria" w:hAnsi="Cambria" w:cstheme="minorHAnsi"/>
        </w:rPr>
      </w:pPr>
      <w:r w:rsidRPr="00B41B9C">
        <w:rPr>
          <w:rFonts w:ascii="Cambria" w:hAnsi="Cambria" w:cstheme="minorHAnsi"/>
        </w:rPr>
        <w:t xml:space="preserve">Vale salientar que </w:t>
      </w:r>
      <w:proofErr w:type="gramStart"/>
      <w:r w:rsidRPr="00B41B9C">
        <w:rPr>
          <w:rFonts w:ascii="Cambria" w:hAnsi="Cambria" w:cstheme="minorHAnsi"/>
        </w:rPr>
        <w:t>o .</w:t>
      </w:r>
      <w:proofErr w:type="spellStart"/>
      <w:proofErr w:type="gramEnd"/>
      <w:r w:rsidRPr="00B41B9C">
        <w:rPr>
          <w:rFonts w:ascii="Cambria" w:hAnsi="Cambria" w:cstheme="minorHAnsi"/>
        </w:rPr>
        <w:t>S.A.A.E.</w:t>
      </w:r>
      <w:proofErr w:type="spellEnd"/>
      <w:r w:rsidRPr="00B41B9C">
        <w:rPr>
          <w:rFonts w:ascii="Cambria" w:hAnsi="Cambria" w:cstheme="minorHAnsi"/>
        </w:rPr>
        <w:t xml:space="preserve"> </w:t>
      </w:r>
      <w:proofErr w:type="gramStart"/>
      <w:r w:rsidRPr="00B41B9C">
        <w:rPr>
          <w:rFonts w:ascii="Cambria" w:hAnsi="Cambria" w:cstheme="minorHAnsi"/>
        </w:rPr>
        <w:t>realizou</w:t>
      </w:r>
      <w:proofErr w:type="gramEnd"/>
      <w:r w:rsidRPr="00B41B9C">
        <w:rPr>
          <w:rFonts w:ascii="Cambria" w:hAnsi="Cambria" w:cstheme="minorHAnsi"/>
        </w:rPr>
        <w:t xml:space="preserve"> o planejamento anual que necessitará de impleme</w:t>
      </w:r>
      <w:r w:rsidRPr="00B41B9C">
        <w:rPr>
          <w:rFonts w:ascii="Cambria" w:hAnsi="Cambria" w:cstheme="minorHAnsi"/>
        </w:rPr>
        <w:t>n</w:t>
      </w:r>
      <w:r w:rsidRPr="00B41B9C">
        <w:rPr>
          <w:rFonts w:ascii="Cambria" w:hAnsi="Cambria" w:cstheme="minorHAnsi"/>
        </w:rPr>
        <w:t>tação e melhoria de sistema de gestão, tendo em vista que identificamos a necessidade de manter nossos sistemas de gestão on-line.</w:t>
      </w:r>
    </w:p>
    <w:p w:rsidR="00C74D46" w:rsidRPr="00B41B9C" w:rsidRDefault="00C74D46" w:rsidP="00C74D46">
      <w:pPr>
        <w:pStyle w:val="Default"/>
        <w:spacing w:line="276" w:lineRule="auto"/>
        <w:ind w:firstLine="708"/>
        <w:jc w:val="both"/>
        <w:rPr>
          <w:rFonts w:ascii="Cambria" w:hAnsi="Cambria" w:cstheme="minorHAnsi"/>
        </w:rPr>
      </w:pPr>
      <w:r w:rsidRPr="00B41B9C">
        <w:rPr>
          <w:rFonts w:ascii="Cambria" w:hAnsi="Cambria" w:cstheme="minorHAnsi"/>
        </w:rPr>
        <w:t xml:space="preserve">Dessa forma, será </w:t>
      </w:r>
      <w:proofErr w:type="gramStart"/>
      <w:r w:rsidRPr="00B41B9C">
        <w:rPr>
          <w:rFonts w:ascii="Cambria" w:hAnsi="Cambria" w:cstheme="minorHAnsi"/>
        </w:rPr>
        <w:t>necessário</w:t>
      </w:r>
      <w:proofErr w:type="gramEnd"/>
      <w:r w:rsidRPr="00B41B9C">
        <w:rPr>
          <w:rFonts w:ascii="Cambria" w:hAnsi="Cambria" w:cstheme="minorHAnsi"/>
        </w:rPr>
        <w:t xml:space="preserve"> a presente contratação, de modo a viabilizar um novo sist</w:t>
      </w:r>
      <w:r w:rsidRPr="00B41B9C">
        <w:rPr>
          <w:rFonts w:ascii="Cambria" w:hAnsi="Cambria" w:cstheme="minorHAnsi"/>
        </w:rPr>
        <w:t>e</w:t>
      </w:r>
      <w:r w:rsidRPr="00B41B9C">
        <w:rPr>
          <w:rFonts w:ascii="Cambria" w:hAnsi="Cambria" w:cstheme="minorHAnsi"/>
        </w:rPr>
        <w:t xml:space="preserve">ma de gestão para melhor atender à autarquia e à população </w:t>
      </w:r>
      <w:proofErr w:type="spellStart"/>
      <w:r w:rsidRPr="00B41B9C">
        <w:rPr>
          <w:rFonts w:ascii="Cambria" w:hAnsi="Cambria" w:cstheme="minorHAnsi"/>
        </w:rPr>
        <w:t>guacuiense</w:t>
      </w:r>
      <w:proofErr w:type="spellEnd"/>
      <w:r w:rsidRPr="00B41B9C">
        <w:rPr>
          <w:rFonts w:ascii="Cambria" w:hAnsi="Cambria" w:cstheme="minorHAnsi"/>
        </w:rPr>
        <w:t>.</w:t>
      </w:r>
    </w:p>
    <w:p w:rsidR="00C74D46" w:rsidRPr="00B41B9C" w:rsidRDefault="00C74D46" w:rsidP="00C74D46">
      <w:pPr>
        <w:pStyle w:val="SemEspaamento"/>
        <w:rPr>
          <w:rFonts w:ascii="Cambria" w:hAnsi="Cambria"/>
          <w:lang w:eastAsia="pt-BR"/>
        </w:rPr>
      </w:pPr>
    </w:p>
    <w:p w:rsidR="00C74D46" w:rsidRPr="00B41B9C" w:rsidRDefault="00C74D46" w:rsidP="00C74D46">
      <w:pPr>
        <w:rPr>
          <w:rFonts w:ascii="Cambria" w:eastAsia="Times New Roman" w:hAnsi="Cambria" w:cstheme="minorHAnsi"/>
          <w:b/>
          <w:bCs/>
          <w:color w:val="000000"/>
          <w:sz w:val="24"/>
          <w:szCs w:val="24"/>
          <w:lang w:eastAsia="pt-BR"/>
        </w:rPr>
      </w:pPr>
      <w:r w:rsidRPr="00B41B9C">
        <w:rPr>
          <w:rFonts w:ascii="Cambria" w:eastAsia="Times New Roman" w:hAnsi="Cambria" w:cstheme="minorHAnsi"/>
          <w:b/>
          <w:bCs/>
          <w:color w:val="000000"/>
          <w:sz w:val="24"/>
          <w:szCs w:val="24"/>
          <w:lang w:eastAsia="pt-BR"/>
        </w:rPr>
        <w:t>3 – REQUISITOS DA CONTRATAÇÃO</w:t>
      </w:r>
    </w:p>
    <w:p w:rsidR="00C74D46" w:rsidRPr="00B41B9C" w:rsidRDefault="00C74D46" w:rsidP="00C74D46">
      <w:pPr>
        <w:spacing w:before="80"/>
        <w:rPr>
          <w:rFonts w:ascii="Cambria" w:hAnsi="Cambria" w:cstheme="minorHAnsi"/>
          <w:sz w:val="24"/>
          <w:szCs w:val="24"/>
        </w:rPr>
      </w:pPr>
      <w:r w:rsidRPr="00B41B9C">
        <w:rPr>
          <w:rFonts w:ascii="Cambria" w:hAnsi="Cambria" w:cstheme="minorHAnsi"/>
          <w:sz w:val="24"/>
          <w:szCs w:val="24"/>
        </w:rPr>
        <w:t xml:space="preserve">Os serviços elencados </w:t>
      </w:r>
    </w:p>
    <w:p w:rsidR="00C74D46" w:rsidRPr="00B41B9C" w:rsidRDefault="00C74D46" w:rsidP="00C74D46">
      <w:pPr>
        <w:jc w:val="both"/>
        <w:rPr>
          <w:rFonts w:ascii="Cambria" w:hAnsi="Cambria" w:cstheme="minorHAnsi"/>
          <w:sz w:val="24"/>
          <w:szCs w:val="24"/>
        </w:rPr>
      </w:pPr>
      <w:r w:rsidRPr="00B41B9C">
        <w:rPr>
          <w:rFonts w:ascii="Cambria" w:hAnsi="Cambria" w:cstheme="minorHAnsi"/>
          <w:sz w:val="24"/>
          <w:szCs w:val="24"/>
        </w:rPr>
        <w:t>a) O prazo para iniciar a prestação do serviço do objeto licitado deverá ser de até 15 (quinze) dias, a contar da data da assinatura do contrato.</w:t>
      </w:r>
    </w:p>
    <w:p w:rsidR="00C74D46" w:rsidRPr="00B41B9C" w:rsidRDefault="00C74D46" w:rsidP="00C74D46">
      <w:pPr>
        <w:spacing w:after="80"/>
        <w:jc w:val="both"/>
        <w:rPr>
          <w:rFonts w:ascii="Cambria" w:hAnsi="Cambria" w:cstheme="minorHAnsi"/>
          <w:color w:val="000000" w:themeColor="text1"/>
          <w:sz w:val="24"/>
          <w:szCs w:val="24"/>
        </w:rPr>
      </w:pPr>
      <w:r w:rsidRPr="00B41B9C">
        <w:rPr>
          <w:rFonts w:ascii="Cambria" w:hAnsi="Cambria" w:cstheme="minorHAnsi"/>
          <w:sz w:val="24"/>
          <w:szCs w:val="24"/>
        </w:rPr>
        <w:t xml:space="preserve">b) </w:t>
      </w:r>
      <w:bookmarkStart w:id="2" w:name="_Hlk160008262"/>
      <w:proofErr w:type="gramStart"/>
      <w:r w:rsidRPr="00B41B9C">
        <w:rPr>
          <w:rFonts w:ascii="Cambria" w:hAnsi="Cambria" w:cstheme="minorHAnsi"/>
          <w:sz w:val="24"/>
          <w:szCs w:val="24"/>
        </w:rPr>
        <w:t>Os equipamentos deverá serão</w:t>
      </w:r>
      <w:proofErr w:type="gramEnd"/>
      <w:r w:rsidRPr="00B41B9C">
        <w:rPr>
          <w:rFonts w:ascii="Cambria" w:hAnsi="Cambria" w:cstheme="minorHAnsi"/>
          <w:sz w:val="24"/>
          <w:szCs w:val="24"/>
        </w:rPr>
        <w:t xml:space="preserve"> ser disponibilizados conforme as necessidades do </w:t>
      </w:r>
      <w:proofErr w:type="spellStart"/>
      <w:r w:rsidRPr="00B41B9C">
        <w:rPr>
          <w:rFonts w:ascii="Cambria" w:hAnsi="Cambria" w:cstheme="minorHAnsi"/>
          <w:sz w:val="24"/>
          <w:szCs w:val="24"/>
        </w:rPr>
        <w:t>S.A.A.E.</w:t>
      </w:r>
      <w:proofErr w:type="spellEnd"/>
      <w:r w:rsidRPr="00B41B9C">
        <w:rPr>
          <w:rFonts w:ascii="Cambria" w:hAnsi="Cambria" w:cstheme="minorHAnsi"/>
          <w:sz w:val="24"/>
          <w:szCs w:val="24"/>
        </w:rPr>
        <w:t xml:space="preserve">, </w:t>
      </w:r>
      <w:r w:rsidRPr="00B41B9C">
        <w:rPr>
          <w:rFonts w:ascii="Cambria" w:hAnsi="Cambria" w:cstheme="minorHAnsi"/>
          <w:color w:val="000000" w:themeColor="text1"/>
          <w:sz w:val="24"/>
          <w:szCs w:val="24"/>
        </w:rPr>
        <w:t>de acordo com  o termo de referênci</w:t>
      </w:r>
      <w:bookmarkEnd w:id="2"/>
      <w:r w:rsidRPr="00B41B9C">
        <w:rPr>
          <w:rFonts w:ascii="Cambria" w:hAnsi="Cambria" w:cstheme="minorHAnsi"/>
          <w:color w:val="000000" w:themeColor="text1"/>
          <w:sz w:val="24"/>
          <w:szCs w:val="24"/>
        </w:rPr>
        <w:t>a.</w:t>
      </w:r>
    </w:p>
    <w:p w:rsidR="00C74D46" w:rsidRPr="00B41B9C" w:rsidRDefault="00C74D46" w:rsidP="00C74D46">
      <w:pPr>
        <w:rPr>
          <w:rFonts w:ascii="Cambria" w:hAnsi="Cambria" w:cstheme="minorHAnsi"/>
          <w:sz w:val="24"/>
          <w:szCs w:val="24"/>
        </w:rPr>
      </w:pPr>
      <w:r w:rsidRPr="00B41B9C">
        <w:rPr>
          <w:rFonts w:ascii="Cambria" w:hAnsi="Cambria" w:cstheme="minorHAnsi"/>
          <w:sz w:val="24"/>
          <w:szCs w:val="24"/>
        </w:rPr>
        <w:t>c) Especificações e Quantidades:</w:t>
      </w:r>
    </w:p>
    <w:tbl>
      <w:tblPr>
        <w:tblW w:w="9356" w:type="dxa"/>
        <w:tblInd w:w="70" w:type="dxa"/>
        <w:tblCellMar>
          <w:left w:w="70" w:type="dxa"/>
          <w:right w:w="70" w:type="dxa"/>
        </w:tblCellMar>
        <w:tblLook w:val="04A0"/>
      </w:tblPr>
      <w:tblGrid>
        <w:gridCol w:w="709"/>
        <w:gridCol w:w="917"/>
        <w:gridCol w:w="784"/>
        <w:gridCol w:w="6946"/>
      </w:tblGrid>
      <w:tr w:rsidR="00C74D46" w:rsidRPr="00B41B9C" w:rsidTr="004215D9">
        <w:trPr>
          <w:trHeight w:val="337"/>
        </w:trPr>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74D46" w:rsidRPr="00B41B9C" w:rsidRDefault="00C74D46" w:rsidP="004215D9">
            <w:pPr>
              <w:pStyle w:val="SemEspaamento"/>
              <w:jc w:val="center"/>
              <w:rPr>
                <w:rFonts w:ascii="Cambria" w:hAnsi="Cambria" w:cstheme="minorHAnsi"/>
                <w:b/>
                <w:bCs/>
              </w:rPr>
            </w:pPr>
            <w:r w:rsidRPr="00B41B9C">
              <w:rPr>
                <w:rFonts w:ascii="Cambria" w:hAnsi="Cambria" w:cstheme="minorHAnsi"/>
                <w:b/>
                <w:bCs/>
              </w:rPr>
              <w:t>ITEM</w:t>
            </w:r>
          </w:p>
        </w:tc>
        <w:tc>
          <w:tcPr>
            <w:tcW w:w="91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74D46" w:rsidRPr="00B41B9C" w:rsidRDefault="00C74D46" w:rsidP="004215D9">
            <w:pPr>
              <w:pStyle w:val="SemEspaamento"/>
              <w:jc w:val="center"/>
              <w:rPr>
                <w:rFonts w:ascii="Cambria" w:hAnsi="Cambria" w:cstheme="minorHAnsi"/>
                <w:b/>
                <w:bCs/>
              </w:rPr>
            </w:pPr>
            <w:r w:rsidRPr="00B41B9C">
              <w:rPr>
                <w:rFonts w:ascii="Cambria" w:hAnsi="Cambria" w:cstheme="minorHAnsi"/>
                <w:b/>
                <w:bCs/>
              </w:rPr>
              <w:t>UND</w:t>
            </w:r>
          </w:p>
        </w:tc>
        <w:tc>
          <w:tcPr>
            <w:tcW w:w="78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74D46" w:rsidRPr="00B41B9C" w:rsidRDefault="00C74D46" w:rsidP="004215D9">
            <w:pPr>
              <w:pStyle w:val="SemEspaamento"/>
              <w:jc w:val="center"/>
              <w:rPr>
                <w:rFonts w:ascii="Cambria" w:hAnsi="Cambria" w:cstheme="minorHAnsi"/>
                <w:b/>
                <w:bCs/>
              </w:rPr>
            </w:pPr>
            <w:r w:rsidRPr="00B41B9C">
              <w:rPr>
                <w:rFonts w:ascii="Cambria" w:hAnsi="Cambria" w:cstheme="minorHAnsi"/>
                <w:b/>
                <w:bCs/>
              </w:rPr>
              <w:t>QTDE</w:t>
            </w:r>
          </w:p>
        </w:tc>
        <w:tc>
          <w:tcPr>
            <w:tcW w:w="694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74D46" w:rsidRPr="00B41B9C" w:rsidRDefault="00C74D46" w:rsidP="004215D9">
            <w:pPr>
              <w:pStyle w:val="SemEspaamento"/>
              <w:jc w:val="center"/>
              <w:rPr>
                <w:rFonts w:ascii="Cambria" w:hAnsi="Cambria" w:cstheme="minorHAnsi"/>
                <w:b/>
                <w:bCs/>
              </w:rPr>
            </w:pPr>
            <w:r w:rsidRPr="00B41B9C">
              <w:rPr>
                <w:rFonts w:ascii="Cambria" w:hAnsi="Cambria" w:cstheme="minorHAnsi"/>
                <w:b/>
                <w:bCs/>
              </w:rPr>
              <w:t>DESCRIÇÃO</w:t>
            </w:r>
          </w:p>
        </w:tc>
      </w:tr>
      <w:tr w:rsidR="00C74D46" w:rsidRPr="00B41B9C" w:rsidTr="004215D9">
        <w:trPr>
          <w:trHeight w:val="31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74D46" w:rsidRPr="00B41B9C" w:rsidRDefault="00C74D46" w:rsidP="004215D9">
            <w:pPr>
              <w:jc w:val="center"/>
              <w:rPr>
                <w:rFonts w:ascii="Cambria" w:eastAsia="Times New Roman" w:hAnsi="Cambria" w:cstheme="minorHAnsi"/>
                <w:b/>
                <w:bCs/>
                <w:color w:val="000000"/>
                <w:szCs w:val="24"/>
              </w:rPr>
            </w:pPr>
            <w:proofErr w:type="gramStart"/>
            <w:r w:rsidRPr="00B41B9C">
              <w:rPr>
                <w:rFonts w:ascii="Cambria" w:eastAsia="Times New Roman" w:hAnsi="Cambria" w:cstheme="minorHAnsi"/>
                <w:b/>
                <w:bCs/>
                <w:color w:val="000000"/>
                <w:szCs w:val="24"/>
              </w:rPr>
              <w:t>1</w:t>
            </w:r>
            <w:proofErr w:type="gramEnd"/>
          </w:p>
        </w:tc>
        <w:tc>
          <w:tcPr>
            <w:tcW w:w="917" w:type="dxa"/>
            <w:tcBorders>
              <w:top w:val="single" w:sz="4" w:space="0" w:color="auto"/>
              <w:left w:val="nil"/>
              <w:bottom w:val="single" w:sz="4" w:space="0" w:color="auto"/>
              <w:right w:val="single" w:sz="4" w:space="0" w:color="auto"/>
            </w:tcBorders>
            <w:shd w:val="clear" w:color="000000" w:fill="FFFFFF"/>
            <w:noWrap/>
            <w:vAlign w:val="center"/>
            <w:hideMark/>
          </w:tcPr>
          <w:p w:rsidR="00C74D46" w:rsidRPr="00B41B9C" w:rsidRDefault="00C74D46" w:rsidP="004215D9">
            <w:pPr>
              <w:pStyle w:val="SemEspaamento"/>
              <w:jc w:val="center"/>
              <w:rPr>
                <w:rFonts w:ascii="Cambria" w:hAnsi="Cambria"/>
                <w:sz w:val="18"/>
                <w:szCs w:val="18"/>
              </w:rPr>
            </w:pPr>
            <w:r w:rsidRPr="00B41B9C">
              <w:rPr>
                <w:rFonts w:ascii="Cambria" w:hAnsi="Cambria"/>
                <w:sz w:val="18"/>
                <w:szCs w:val="18"/>
              </w:rPr>
              <w:t>SVÇ</w:t>
            </w:r>
          </w:p>
          <w:p w:rsidR="00C74D46" w:rsidRPr="00B41B9C" w:rsidRDefault="00C74D46" w:rsidP="004215D9">
            <w:pPr>
              <w:jc w:val="center"/>
              <w:rPr>
                <w:rFonts w:ascii="Cambria" w:eastAsia="Times New Roman" w:hAnsi="Cambria" w:cstheme="minorHAnsi"/>
                <w:szCs w:val="24"/>
              </w:rPr>
            </w:pPr>
            <w:r w:rsidRPr="00B41B9C">
              <w:rPr>
                <w:rFonts w:ascii="Cambria" w:hAnsi="Cambria"/>
                <w:sz w:val="18"/>
                <w:szCs w:val="18"/>
              </w:rPr>
              <w:t>MENSAL</w:t>
            </w:r>
          </w:p>
        </w:tc>
        <w:tc>
          <w:tcPr>
            <w:tcW w:w="784" w:type="dxa"/>
            <w:tcBorders>
              <w:top w:val="single" w:sz="4" w:space="0" w:color="auto"/>
              <w:left w:val="nil"/>
              <w:bottom w:val="single" w:sz="4" w:space="0" w:color="auto"/>
              <w:right w:val="single" w:sz="4" w:space="0" w:color="auto"/>
            </w:tcBorders>
            <w:shd w:val="clear" w:color="000000" w:fill="FFFFFF"/>
            <w:vAlign w:val="center"/>
            <w:hideMark/>
          </w:tcPr>
          <w:p w:rsidR="00C74D46" w:rsidRPr="00B41B9C" w:rsidRDefault="00C74D46" w:rsidP="004215D9">
            <w:pPr>
              <w:spacing w:after="0"/>
              <w:jc w:val="center"/>
              <w:rPr>
                <w:rFonts w:ascii="Cambria" w:eastAsia="Times New Roman" w:hAnsi="Cambria" w:cstheme="minorHAnsi"/>
                <w:color w:val="000000"/>
                <w:szCs w:val="24"/>
              </w:rPr>
            </w:pPr>
            <w:r w:rsidRPr="00B41B9C">
              <w:rPr>
                <w:rFonts w:ascii="Cambria" w:hAnsi="Cambria"/>
                <w:sz w:val="18"/>
                <w:szCs w:val="18"/>
              </w:rPr>
              <w:t>12</w:t>
            </w:r>
          </w:p>
        </w:tc>
        <w:tc>
          <w:tcPr>
            <w:tcW w:w="6946" w:type="dxa"/>
            <w:tcBorders>
              <w:top w:val="single" w:sz="4" w:space="0" w:color="auto"/>
              <w:left w:val="nil"/>
              <w:bottom w:val="single" w:sz="4" w:space="0" w:color="auto"/>
              <w:right w:val="single" w:sz="4" w:space="0" w:color="auto"/>
            </w:tcBorders>
            <w:shd w:val="clear" w:color="auto" w:fill="auto"/>
            <w:vAlign w:val="center"/>
          </w:tcPr>
          <w:p w:rsidR="00C74D46" w:rsidRPr="00B41B9C" w:rsidRDefault="00C74D46" w:rsidP="004215D9">
            <w:pPr>
              <w:pStyle w:val="PargrafodaLista"/>
              <w:spacing w:line="276" w:lineRule="auto"/>
              <w:ind w:left="51" w:right="51"/>
              <w:jc w:val="both"/>
              <w:rPr>
                <w:rFonts w:ascii="Cambria" w:hAnsi="Cambria"/>
                <w:b/>
                <w:bCs/>
                <w:sz w:val="18"/>
                <w:szCs w:val="18"/>
              </w:rPr>
            </w:pPr>
            <w:r w:rsidRPr="00B41B9C">
              <w:rPr>
                <w:rFonts w:ascii="Cambria" w:hAnsi="Cambria"/>
                <w:b/>
                <w:bCs/>
                <w:sz w:val="18"/>
                <w:szCs w:val="18"/>
              </w:rPr>
              <w:t>SISTEMA PARA GESTÃO COMERCIAL E OPERACIONAL DOS SERVIÇOS DE SANE</w:t>
            </w:r>
            <w:r w:rsidRPr="00B41B9C">
              <w:rPr>
                <w:rFonts w:ascii="Cambria" w:hAnsi="Cambria"/>
                <w:b/>
                <w:bCs/>
                <w:sz w:val="18"/>
                <w:szCs w:val="18"/>
              </w:rPr>
              <w:t>A</w:t>
            </w:r>
            <w:r w:rsidRPr="00B41B9C">
              <w:rPr>
                <w:rFonts w:ascii="Cambria" w:hAnsi="Cambria"/>
                <w:b/>
                <w:bCs/>
                <w:sz w:val="18"/>
                <w:szCs w:val="18"/>
              </w:rPr>
              <w:t xml:space="preserve">MENTO 100% WEB COM </w:t>
            </w:r>
            <w:r w:rsidRPr="00B41B9C">
              <w:rPr>
                <w:rFonts w:ascii="Cambria" w:hAnsi="Cambria"/>
                <w:b/>
                <w:sz w:val="18"/>
                <w:szCs w:val="18"/>
              </w:rPr>
              <w:t xml:space="preserve">CESSÃO MENSAL DE DIREITO DE USO DO SOFTWARE SFC WEB, CONTENDO OS MÓDULOS DESCRITOS NO </w:t>
            </w:r>
            <w:r w:rsidRPr="00B41B9C">
              <w:rPr>
                <w:rFonts w:ascii="Cambria" w:hAnsi="Cambria"/>
                <w:b/>
                <w:sz w:val="18"/>
                <w:szCs w:val="18"/>
                <w:u w:val="single"/>
              </w:rPr>
              <w:t>ANEXO I</w:t>
            </w:r>
            <w:r w:rsidRPr="00B41B9C">
              <w:rPr>
                <w:rFonts w:ascii="Cambria" w:hAnsi="Cambria"/>
                <w:b/>
                <w:sz w:val="18"/>
                <w:szCs w:val="18"/>
              </w:rPr>
              <w:t>:</w:t>
            </w:r>
          </w:p>
          <w:p w:rsidR="00C74D46" w:rsidRPr="00B41B9C" w:rsidRDefault="00C74D46" w:rsidP="00773ED4">
            <w:pPr>
              <w:pStyle w:val="PargrafodaLista"/>
              <w:widowControl w:val="0"/>
              <w:numPr>
                <w:ilvl w:val="0"/>
                <w:numId w:val="9"/>
              </w:numPr>
              <w:spacing w:line="276" w:lineRule="auto"/>
              <w:ind w:left="564" w:hanging="142"/>
              <w:jc w:val="both"/>
              <w:rPr>
                <w:rFonts w:ascii="Cambria" w:hAnsi="Cambria"/>
                <w:sz w:val="18"/>
                <w:szCs w:val="18"/>
                <w:u w:val="single"/>
              </w:rPr>
            </w:pPr>
            <w:r w:rsidRPr="00B41B9C">
              <w:rPr>
                <w:rFonts w:ascii="Cambria" w:hAnsi="Cambria"/>
                <w:sz w:val="18"/>
                <w:szCs w:val="18"/>
                <w:u w:val="single"/>
              </w:rPr>
              <w:t>FATURAMENTO</w:t>
            </w:r>
            <w:r w:rsidRPr="00B41B9C">
              <w:rPr>
                <w:rFonts w:ascii="Cambria" w:hAnsi="Cambria"/>
                <w:sz w:val="18"/>
                <w:szCs w:val="18"/>
              </w:rPr>
              <w:t>;</w:t>
            </w:r>
          </w:p>
          <w:p w:rsidR="00C74D46" w:rsidRPr="00B41B9C" w:rsidRDefault="00C74D46" w:rsidP="00773ED4">
            <w:pPr>
              <w:pStyle w:val="PargrafodaLista"/>
              <w:widowControl w:val="0"/>
              <w:numPr>
                <w:ilvl w:val="0"/>
                <w:numId w:val="9"/>
              </w:numPr>
              <w:spacing w:line="276" w:lineRule="auto"/>
              <w:ind w:left="563" w:hanging="142"/>
              <w:jc w:val="both"/>
              <w:rPr>
                <w:rFonts w:ascii="Cambria" w:hAnsi="Cambria"/>
                <w:sz w:val="18"/>
                <w:szCs w:val="18"/>
                <w:u w:val="single"/>
              </w:rPr>
            </w:pPr>
            <w:r w:rsidRPr="00B41B9C">
              <w:rPr>
                <w:rFonts w:ascii="Cambria" w:hAnsi="Cambria"/>
                <w:sz w:val="18"/>
                <w:szCs w:val="18"/>
                <w:u w:val="single"/>
              </w:rPr>
              <w:t>REQUERIMENTO</w:t>
            </w:r>
            <w:r w:rsidRPr="00B41B9C">
              <w:rPr>
                <w:rFonts w:ascii="Cambria" w:hAnsi="Cambria"/>
                <w:sz w:val="18"/>
                <w:szCs w:val="18"/>
              </w:rPr>
              <w:t>;</w:t>
            </w:r>
          </w:p>
          <w:p w:rsidR="00C74D46" w:rsidRPr="00B41B9C" w:rsidRDefault="00C74D46" w:rsidP="00773ED4">
            <w:pPr>
              <w:pStyle w:val="PargrafodaLista"/>
              <w:widowControl w:val="0"/>
              <w:numPr>
                <w:ilvl w:val="0"/>
                <w:numId w:val="9"/>
              </w:numPr>
              <w:spacing w:line="276" w:lineRule="auto"/>
              <w:ind w:left="563" w:hanging="142"/>
              <w:jc w:val="both"/>
              <w:rPr>
                <w:rFonts w:ascii="Cambria" w:hAnsi="Cambria"/>
                <w:sz w:val="18"/>
                <w:szCs w:val="18"/>
                <w:u w:val="single"/>
              </w:rPr>
            </w:pPr>
            <w:r w:rsidRPr="00B41B9C">
              <w:rPr>
                <w:rFonts w:ascii="Cambria" w:hAnsi="Cambria"/>
                <w:sz w:val="18"/>
                <w:szCs w:val="18"/>
                <w:u w:val="single"/>
              </w:rPr>
              <w:t>ATENDIMENTO</w:t>
            </w:r>
            <w:r w:rsidRPr="00B41B9C">
              <w:rPr>
                <w:rFonts w:ascii="Cambria" w:hAnsi="Cambria"/>
                <w:sz w:val="18"/>
                <w:szCs w:val="18"/>
              </w:rPr>
              <w:t>;</w:t>
            </w:r>
          </w:p>
          <w:p w:rsidR="00C74D46" w:rsidRPr="00B41B9C" w:rsidRDefault="00C74D46" w:rsidP="00773ED4">
            <w:pPr>
              <w:pStyle w:val="PargrafodaLista"/>
              <w:widowControl w:val="0"/>
              <w:numPr>
                <w:ilvl w:val="0"/>
                <w:numId w:val="9"/>
              </w:numPr>
              <w:spacing w:line="276" w:lineRule="auto"/>
              <w:ind w:left="563" w:hanging="142"/>
              <w:jc w:val="both"/>
              <w:rPr>
                <w:rFonts w:ascii="Cambria" w:hAnsi="Cambria"/>
                <w:sz w:val="18"/>
                <w:szCs w:val="18"/>
                <w:u w:val="single"/>
              </w:rPr>
            </w:pPr>
            <w:r w:rsidRPr="00B41B9C">
              <w:rPr>
                <w:rFonts w:ascii="Cambria" w:hAnsi="Cambria"/>
                <w:sz w:val="18"/>
                <w:szCs w:val="18"/>
                <w:u w:val="single"/>
              </w:rPr>
              <w:t>ATENDIMENTO VIRTUAL VIA WEB</w:t>
            </w:r>
            <w:r w:rsidRPr="00B41B9C">
              <w:rPr>
                <w:rFonts w:ascii="Cambria" w:hAnsi="Cambria"/>
                <w:sz w:val="18"/>
                <w:szCs w:val="18"/>
              </w:rPr>
              <w:t>;</w:t>
            </w:r>
          </w:p>
          <w:p w:rsidR="00C74D46" w:rsidRPr="00B41B9C" w:rsidRDefault="00C74D46" w:rsidP="00773ED4">
            <w:pPr>
              <w:pStyle w:val="PargrafodaLista"/>
              <w:widowControl w:val="0"/>
              <w:numPr>
                <w:ilvl w:val="0"/>
                <w:numId w:val="9"/>
              </w:numPr>
              <w:spacing w:line="276" w:lineRule="auto"/>
              <w:ind w:left="563" w:hanging="142"/>
              <w:jc w:val="both"/>
              <w:rPr>
                <w:rFonts w:ascii="Cambria" w:hAnsi="Cambria"/>
                <w:sz w:val="18"/>
                <w:szCs w:val="18"/>
                <w:u w:val="single"/>
              </w:rPr>
            </w:pPr>
            <w:r w:rsidRPr="00B41B9C">
              <w:rPr>
                <w:rFonts w:ascii="Cambria" w:hAnsi="Cambria"/>
                <w:sz w:val="18"/>
                <w:szCs w:val="18"/>
                <w:u w:val="single"/>
              </w:rPr>
              <w:t>AUDITORIA</w:t>
            </w:r>
            <w:r w:rsidRPr="00B41B9C">
              <w:rPr>
                <w:rFonts w:ascii="Cambria" w:hAnsi="Cambria"/>
                <w:sz w:val="18"/>
                <w:szCs w:val="18"/>
              </w:rPr>
              <w:t>;</w:t>
            </w:r>
          </w:p>
          <w:p w:rsidR="00C74D46" w:rsidRPr="00B41B9C" w:rsidRDefault="00C74D46" w:rsidP="00773ED4">
            <w:pPr>
              <w:pStyle w:val="PargrafodaLista"/>
              <w:widowControl w:val="0"/>
              <w:numPr>
                <w:ilvl w:val="0"/>
                <w:numId w:val="9"/>
              </w:numPr>
              <w:spacing w:line="276" w:lineRule="auto"/>
              <w:ind w:left="563" w:hanging="142"/>
              <w:jc w:val="both"/>
              <w:rPr>
                <w:rFonts w:ascii="Cambria" w:hAnsi="Cambria"/>
                <w:sz w:val="18"/>
                <w:szCs w:val="18"/>
              </w:rPr>
            </w:pPr>
            <w:r w:rsidRPr="00B41B9C">
              <w:rPr>
                <w:rFonts w:ascii="Cambria" w:hAnsi="Cambria"/>
                <w:sz w:val="18"/>
                <w:szCs w:val="18"/>
                <w:u w:val="single"/>
              </w:rPr>
              <w:t>CONTABIL;</w:t>
            </w:r>
          </w:p>
          <w:p w:rsidR="00C74D46" w:rsidRPr="00B41B9C" w:rsidRDefault="00C74D46" w:rsidP="00773ED4">
            <w:pPr>
              <w:pStyle w:val="PargrafodaLista"/>
              <w:widowControl w:val="0"/>
              <w:numPr>
                <w:ilvl w:val="0"/>
                <w:numId w:val="9"/>
              </w:numPr>
              <w:spacing w:line="276" w:lineRule="auto"/>
              <w:ind w:left="563" w:hanging="142"/>
              <w:jc w:val="both"/>
              <w:rPr>
                <w:rFonts w:ascii="Cambria" w:hAnsi="Cambria"/>
                <w:sz w:val="18"/>
                <w:szCs w:val="18"/>
                <w:u w:val="single"/>
              </w:rPr>
            </w:pPr>
            <w:r w:rsidRPr="00B41B9C">
              <w:rPr>
                <w:rFonts w:ascii="Cambria" w:hAnsi="Cambria"/>
                <w:sz w:val="18"/>
                <w:szCs w:val="18"/>
                <w:u w:val="single"/>
              </w:rPr>
              <w:t>AGÊNCIA VIRTUAL VIA APP</w:t>
            </w:r>
            <w:r w:rsidRPr="00B41B9C">
              <w:rPr>
                <w:rFonts w:ascii="Cambria" w:hAnsi="Cambria"/>
                <w:sz w:val="18"/>
                <w:szCs w:val="18"/>
              </w:rPr>
              <w:t>;</w:t>
            </w:r>
          </w:p>
          <w:p w:rsidR="00C74D46" w:rsidRPr="00685DEF" w:rsidRDefault="00C74D46" w:rsidP="00773ED4">
            <w:pPr>
              <w:pStyle w:val="PargrafodaLista"/>
              <w:widowControl w:val="0"/>
              <w:numPr>
                <w:ilvl w:val="0"/>
                <w:numId w:val="9"/>
              </w:numPr>
              <w:spacing w:line="276" w:lineRule="auto"/>
              <w:ind w:left="563" w:hanging="142"/>
              <w:jc w:val="both"/>
              <w:rPr>
                <w:rFonts w:ascii="Cambria" w:eastAsiaTheme="minorHAnsi" w:hAnsi="Cambria" w:cstheme="minorHAnsi"/>
                <w:sz w:val="18"/>
                <w:szCs w:val="18"/>
              </w:rPr>
            </w:pPr>
            <w:r w:rsidRPr="00B41B9C">
              <w:rPr>
                <w:rFonts w:ascii="Cambria" w:hAnsi="Cambria"/>
                <w:sz w:val="18"/>
                <w:szCs w:val="18"/>
                <w:u w:val="single"/>
              </w:rPr>
              <w:t>ORDEM DE SERVIÇO</w:t>
            </w:r>
            <w:r w:rsidRPr="00B41B9C">
              <w:rPr>
                <w:rFonts w:ascii="Cambria" w:hAnsi="Cambria"/>
                <w:sz w:val="18"/>
                <w:szCs w:val="18"/>
              </w:rPr>
              <w:t>;</w:t>
            </w:r>
          </w:p>
        </w:tc>
      </w:tr>
    </w:tbl>
    <w:p w:rsidR="00C74D46" w:rsidRPr="00B41B9C" w:rsidRDefault="00C74D46" w:rsidP="00C74D46">
      <w:pPr>
        <w:rPr>
          <w:rFonts w:ascii="Cambria" w:hAnsi="Cambria" w:cstheme="minorHAnsi"/>
          <w:sz w:val="24"/>
          <w:szCs w:val="24"/>
        </w:rPr>
      </w:pPr>
    </w:p>
    <w:p w:rsidR="00C74D46" w:rsidRPr="00B41B9C" w:rsidRDefault="00C74D46" w:rsidP="00C74D46">
      <w:pPr>
        <w:rPr>
          <w:rFonts w:ascii="Cambria" w:hAnsi="Cambria" w:cstheme="minorHAnsi"/>
          <w:b/>
          <w:bCs/>
          <w:sz w:val="24"/>
          <w:szCs w:val="24"/>
        </w:rPr>
      </w:pPr>
      <w:r w:rsidRPr="00B41B9C">
        <w:rPr>
          <w:rFonts w:ascii="Cambria" w:hAnsi="Cambria" w:cstheme="minorHAnsi"/>
          <w:b/>
          <w:bCs/>
          <w:sz w:val="24"/>
          <w:szCs w:val="24"/>
        </w:rPr>
        <w:t xml:space="preserve">3.1. DAS OBRIGAÇÕES DA CONTRATANTE </w:t>
      </w:r>
    </w:p>
    <w:p w:rsidR="00C74D46" w:rsidRPr="00B41B9C" w:rsidRDefault="00C74D46" w:rsidP="00C74D46">
      <w:pPr>
        <w:jc w:val="both"/>
        <w:rPr>
          <w:rFonts w:ascii="Cambria" w:hAnsi="Cambria" w:cstheme="minorHAnsi"/>
          <w:sz w:val="24"/>
          <w:szCs w:val="24"/>
        </w:rPr>
      </w:pPr>
      <w:r w:rsidRPr="00B41B9C">
        <w:rPr>
          <w:rFonts w:ascii="Cambria" w:hAnsi="Cambria" w:cstheme="minorHAnsi"/>
          <w:sz w:val="24"/>
          <w:szCs w:val="24"/>
        </w:rPr>
        <w:t xml:space="preserve">São obrigações da CONTRATANTE: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3.1.1</w:t>
      </w:r>
      <w:r w:rsidRPr="00B41B9C">
        <w:rPr>
          <w:rFonts w:ascii="Cambria" w:hAnsi="Cambria" w:cstheme="minorHAnsi"/>
          <w:sz w:val="24"/>
          <w:szCs w:val="24"/>
        </w:rPr>
        <w:t xml:space="preserve"> Efetuar o devido pagamento à CONTRATADA, nos termos do presente instrumento.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3.1.2</w:t>
      </w:r>
      <w:r w:rsidRPr="00B41B9C">
        <w:rPr>
          <w:rFonts w:ascii="Cambria" w:hAnsi="Cambria" w:cstheme="minorHAnsi"/>
          <w:sz w:val="24"/>
          <w:szCs w:val="24"/>
        </w:rPr>
        <w:t>. Dar à CONTRATADA as condições necessárias à regular execução do contrato.</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3.1.3</w:t>
      </w:r>
      <w:r w:rsidRPr="00B41B9C">
        <w:rPr>
          <w:rFonts w:ascii="Cambria" w:hAnsi="Cambria" w:cstheme="minorHAnsi"/>
          <w:sz w:val="24"/>
          <w:szCs w:val="24"/>
        </w:rPr>
        <w:t>. Determinar as providências necessárias quando o fornecimento do objeto não observar a forma estipulada no edital e no presente contrato, sem prejuízo da aplicação das sanções cab</w:t>
      </w:r>
      <w:r w:rsidRPr="00B41B9C">
        <w:rPr>
          <w:rFonts w:ascii="Cambria" w:hAnsi="Cambria" w:cstheme="minorHAnsi"/>
          <w:sz w:val="24"/>
          <w:szCs w:val="24"/>
        </w:rPr>
        <w:t>í</w:t>
      </w:r>
      <w:r w:rsidRPr="00B41B9C">
        <w:rPr>
          <w:rFonts w:ascii="Cambria" w:hAnsi="Cambria" w:cstheme="minorHAnsi"/>
          <w:sz w:val="24"/>
          <w:szCs w:val="24"/>
        </w:rPr>
        <w:t xml:space="preserve">veis, quando for o caso.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3.1.4.</w:t>
      </w:r>
      <w:r w:rsidRPr="00B41B9C">
        <w:rPr>
          <w:rFonts w:ascii="Cambria" w:hAnsi="Cambria" w:cstheme="minorHAnsi"/>
          <w:sz w:val="24"/>
          <w:szCs w:val="24"/>
        </w:rPr>
        <w:t xml:space="preserve"> Designar servidor pertencente ao quadro da CONTRATANTE, para ser responsável pelo acompanhamento e fiscalização da execução do objeto do presente contrato.</w:t>
      </w:r>
    </w:p>
    <w:p w:rsidR="00C74D46" w:rsidRPr="00B41B9C" w:rsidRDefault="00C74D46" w:rsidP="00C74D46">
      <w:pPr>
        <w:spacing w:after="240"/>
        <w:jc w:val="both"/>
        <w:rPr>
          <w:rFonts w:ascii="Cambria" w:hAnsi="Cambria" w:cstheme="minorHAnsi"/>
          <w:sz w:val="24"/>
          <w:szCs w:val="24"/>
        </w:rPr>
      </w:pPr>
      <w:r w:rsidRPr="00B41B9C">
        <w:rPr>
          <w:rFonts w:ascii="Cambria" w:hAnsi="Cambria" w:cstheme="minorHAnsi"/>
          <w:b/>
          <w:bCs/>
          <w:sz w:val="24"/>
          <w:szCs w:val="24"/>
        </w:rPr>
        <w:lastRenderedPageBreak/>
        <w:t>3.1.5</w:t>
      </w:r>
      <w:r w:rsidRPr="00B41B9C">
        <w:rPr>
          <w:rFonts w:ascii="Cambria" w:hAnsi="Cambria" w:cstheme="minorHAnsi"/>
          <w:sz w:val="24"/>
          <w:szCs w:val="24"/>
        </w:rPr>
        <w:t xml:space="preserve">. Cumprir todas as demais cláusulas do presente contrato. </w:t>
      </w:r>
    </w:p>
    <w:p w:rsidR="00C74D46" w:rsidRPr="00B41B9C" w:rsidRDefault="00C74D46" w:rsidP="00C74D46">
      <w:pPr>
        <w:jc w:val="both"/>
        <w:rPr>
          <w:rFonts w:ascii="Cambria" w:hAnsi="Cambria" w:cstheme="minorHAnsi"/>
          <w:b/>
          <w:bCs/>
          <w:sz w:val="24"/>
          <w:szCs w:val="24"/>
        </w:rPr>
      </w:pPr>
      <w:r w:rsidRPr="00B41B9C">
        <w:rPr>
          <w:rFonts w:ascii="Cambria" w:hAnsi="Cambria" w:cstheme="minorHAnsi"/>
          <w:b/>
          <w:bCs/>
          <w:sz w:val="24"/>
          <w:szCs w:val="24"/>
        </w:rPr>
        <w:t xml:space="preserve">3.2. DAS OBRIGAÇÕES DA CONTRATADA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3.2.1.</w:t>
      </w:r>
      <w:r w:rsidRPr="00B41B9C">
        <w:rPr>
          <w:rFonts w:ascii="Cambria" w:hAnsi="Cambria" w:cstheme="minorHAnsi"/>
          <w:sz w:val="24"/>
          <w:szCs w:val="24"/>
        </w:rPr>
        <w:t xml:space="preserve"> Respeitar as normas e procedimentos de controle interno, inclusive de acesso às depe</w:t>
      </w:r>
      <w:r w:rsidRPr="00B41B9C">
        <w:rPr>
          <w:rFonts w:ascii="Cambria" w:hAnsi="Cambria" w:cstheme="minorHAnsi"/>
          <w:sz w:val="24"/>
          <w:szCs w:val="24"/>
        </w:rPr>
        <w:t>n</w:t>
      </w:r>
      <w:r w:rsidRPr="00B41B9C">
        <w:rPr>
          <w:rFonts w:ascii="Cambria" w:hAnsi="Cambria" w:cstheme="minorHAnsi"/>
          <w:sz w:val="24"/>
          <w:szCs w:val="24"/>
        </w:rPr>
        <w:t xml:space="preserve">dências do </w:t>
      </w:r>
      <w:proofErr w:type="spellStart"/>
      <w:r w:rsidRPr="00B41B9C">
        <w:rPr>
          <w:rFonts w:ascii="Cambria" w:hAnsi="Cambria" w:cstheme="minorHAnsi"/>
          <w:sz w:val="24"/>
          <w:szCs w:val="24"/>
        </w:rPr>
        <w:t>S.A.A.E</w:t>
      </w:r>
      <w:proofErr w:type="gramStart"/>
      <w:r w:rsidRPr="00B41B9C">
        <w:rPr>
          <w:rFonts w:ascii="Cambria" w:hAnsi="Cambria" w:cstheme="minorHAnsi"/>
          <w:sz w:val="24"/>
          <w:szCs w:val="24"/>
        </w:rPr>
        <w:t>.</w:t>
      </w:r>
      <w:proofErr w:type="spellEnd"/>
      <w:r w:rsidRPr="00B41B9C">
        <w:rPr>
          <w:rFonts w:ascii="Cambria" w:hAnsi="Cambria" w:cstheme="minorHAnsi"/>
          <w:sz w:val="24"/>
          <w:szCs w:val="24"/>
        </w:rPr>
        <w:t>.</w:t>
      </w:r>
      <w:proofErr w:type="gramEnd"/>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 xml:space="preserve"> 3.2.2.</w:t>
      </w:r>
      <w:r w:rsidRPr="00B41B9C">
        <w:rPr>
          <w:rFonts w:ascii="Cambria" w:hAnsi="Cambria" w:cstheme="minorHAnsi"/>
          <w:sz w:val="24"/>
          <w:szCs w:val="24"/>
        </w:rPr>
        <w:t xml:space="preserve"> Prestar o serviço no prazo máximo de até 15 (quinze) dias contados da data de assinatura do contrato, conforme estabelecido em edital.</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3.2.3.</w:t>
      </w:r>
      <w:r w:rsidRPr="00B41B9C">
        <w:rPr>
          <w:rFonts w:ascii="Cambria" w:hAnsi="Cambria" w:cstheme="minorHAnsi"/>
          <w:sz w:val="24"/>
          <w:szCs w:val="24"/>
        </w:rPr>
        <w:t xml:space="preserve"> Comunicar ao </w:t>
      </w:r>
      <w:proofErr w:type="spellStart"/>
      <w:r w:rsidRPr="00B41B9C">
        <w:rPr>
          <w:rFonts w:ascii="Cambria" w:hAnsi="Cambria" w:cstheme="minorHAnsi"/>
          <w:sz w:val="24"/>
          <w:szCs w:val="24"/>
        </w:rPr>
        <w:t>S.A.A.E.</w:t>
      </w:r>
      <w:proofErr w:type="spellEnd"/>
      <w:r w:rsidRPr="00B41B9C">
        <w:rPr>
          <w:rFonts w:ascii="Cambria" w:hAnsi="Cambria" w:cstheme="minorHAnsi"/>
          <w:sz w:val="24"/>
          <w:szCs w:val="24"/>
        </w:rPr>
        <w:t xml:space="preserve"> </w:t>
      </w:r>
      <w:proofErr w:type="gramStart"/>
      <w:r w:rsidRPr="00B41B9C">
        <w:rPr>
          <w:rFonts w:ascii="Cambria" w:hAnsi="Cambria" w:cstheme="minorHAnsi"/>
          <w:sz w:val="24"/>
          <w:szCs w:val="24"/>
        </w:rPr>
        <w:t>qualquer</w:t>
      </w:r>
      <w:proofErr w:type="gramEnd"/>
      <w:r w:rsidRPr="00B41B9C">
        <w:rPr>
          <w:rFonts w:ascii="Cambria" w:hAnsi="Cambria" w:cstheme="minorHAnsi"/>
          <w:sz w:val="24"/>
          <w:szCs w:val="24"/>
        </w:rPr>
        <w:t xml:space="preserve"> anormalidade constatada e prestar os esclarecimentos solicitados.</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3.2.4</w:t>
      </w:r>
      <w:r w:rsidRPr="00B41B9C">
        <w:rPr>
          <w:rFonts w:ascii="Cambria" w:hAnsi="Cambria" w:cstheme="minorHAnsi"/>
          <w:sz w:val="24"/>
          <w:szCs w:val="24"/>
        </w:rPr>
        <w:t xml:space="preserve">. Arcar com todos os ônus e encargos decorrentes do fornecimento do serviço no endereço estabelecido neste termo.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3.2.5.</w:t>
      </w:r>
      <w:r w:rsidRPr="00B41B9C">
        <w:rPr>
          <w:rFonts w:ascii="Cambria" w:hAnsi="Cambria" w:cstheme="minorHAnsi"/>
          <w:sz w:val="24"/>
          <w:szCs w:val="24"/>
        </w:rPr>
        <w:t xml:space="preserve"> Responsabilizar-se integralmente pelo fiel cumprimento da execução do serviço nas co</w:t>
      </w:r>
      <w:r w:rsidRPr="00B41B9C">
        <w:rPr>
          <w:rFonts w:ascii="Cambria" w:hAnsi="Cambria" w:cstheme="minorHAnsi"/>
          <w:sz w:val="24"/>
          <w:szCs w:val="24"/>
        </w:rPr>
        <w:t>n</w:t>
      </w:r>
      <w:r w:rsidRPr="00B41B9C">
        <w:rPr>
          <w:rFonts w:ascii="Cambria" w:hAnsi="Cambria" w:cstheme="minorHAnsi"/>
          <w:sz w:val="24"/>
          <w:szCs w:val="24"/>
        </w:rPr>
        <w:t xml:space="preserve">dições previstas neste termo, prestando todos os esclarecimentos solicitados, cujas reclamações se obrigam a atender no prazo de até </w:t>
      </w:r>
      <w:proofErr w:type="gramStart"/>
      <w:r w:rsidRPr="00B41B9C">
        <w:rPr>
          <w:rFonts w:ascii="Cambria" w:hAnsi="Cambria" w:cstheme="minorHAnsi"/>
          <w:sz w:val="24"/>
          <w:szCs w:val="24"/>
        </w:rPr>
        <w:t>5</w:t>
      </w:r>
      <w:proofErr w:type="gramEnd"/>
      <w:r w:rsidRPr="00B41B9C">
        <w:rPr>
          <w:rFonts w:ascii="Cambria" w:hAnsi="Cambria" w:cstheme="minorHAnsi"/>
          <w:sz w:val="24"/>
          <w:szCs w:val="24"/>
        </w:rPr>
        <w:t xml:space="preserve"> (cinco) dias.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3.2.6.</w:t>
      </w:r>
      <w:r w:rsidRPr="00B41B9C">
        <w:rPr>
          <w:rFonts w:ascii="Cambria" w:hAnsi="Cambria" w:cstheme="minorHAnsi"/>
          <w:sz w:val="24"/>
          <w:szCs w:val="24"/>
        </w:rPr>
        <w:t xml:space="preserve"> Quando solicitada, informar na composição dos preços, todas as despesas e custos diretos e indiretos.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3.2.7.</w:t>
      </w:r>
      <w:r w:rsidRPr="00B41B9C">
        <w:rPr>
          <w:rFonts w:ascii="Cambria" w:hAnsi="Cambria" w:cstheme="minorHAnsi"/>
          <w:sz w:val="24"/>
          <w:szCs w:val="24"/>
        </w:rPr>
        <w:t xml:space="preserve"> Responsabilizar-se por quaisquer danos ou prejuízos causados às instalações eventua</w:t>
      </w:r>
      <w:r w:rsidRPr="00B41B9C">
        <w:rPr>
          <w:rFonts w:ascii="Cambria" w:hAnsi="Cambria" w:cstheme="minorHAnsi"/>
          <w:sz w:val="24"/>
          <w:szCs w:val="24"/>
        </w:rPr>
        <w:t>l</w:t>
      </w:r>
      <w:r w:rsidRPr="00B41B9C">
        <w:rPr>
          <w:rFonts w:ascii="Cambria" w:hAnsi="Cambria" w:cstheme="minorHAnsi"/>
          <w:sz w:val="24"/>
          <w:szCs w:val="24"/>
        </w:rPr>
        <w:t xml:space="preserve">mente provocados por seus funcionários.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3.2.8.</w:t>
      </w:r>
      <w:r w:rsidRPr="00B41B9C">
        <w:rPr>
          <w:rFonts w:ascii="Cambria" w:hAnsi="Cambria" w:cstheme="minorHAnsi"/>
          <w:sz w:val="24"/>
          <w:szCs w:val="24"/>
        </w:rPr>
        <w:t xml:space="preserve"> Assumir a responsabilidade pelos encargos fiscais, comerciais e previdenciários resulta</w:t>
      </w:r>
      <w:r w:rsidRPr="00B41B9C">
        <w:rPr>
          <w:rFonts w:ascii="Cambria" w:hAnsi="Cambria" w:cstheme="minorHAnsi"/>
          <w:sz w:val="24"/>
          <w:szCs w:val="24"/>
        </w:rPr>
        <w:t>n</w:t>
      </w:r>
      <w:r w:rsidRPr="00B41B9C">
        <w:rPr>
          <w:rFonts w:ascii="Cambria" w:hAnsi="Cambria" w:cstheme="minorHAnsi"/>
          <w:sz w:val="24"/>
          <w:szCs w:val="24"/>
        </w:rPr>
        <w:t xml:space="preserve">tes do fornecimento.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3.2.9.</w:t>
      </w:r>
      <w:r w:rsidRPr="00B41B9C">
        <w:rPr>
          <w:rFonts w:ascii="Cambria" w:hAnsi="Cambria" w:cstheme="minorHAnsi"/>
          <w:sz w:val="24"/>
          <w:szCs w:val="24"/>
        </w:rPr>
        <w:t xml:space="preserve"> A CONTRATADA responsabiliza-se por todas as despesas decorrentes de instalação e transportes dos equipamentos.</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 xml:space="preserve"> 3.2.10.</w:t>
      </w:r>
      <w:r w:rsidRPr="00B41B9C">
        <w:rPr>
          <w:rFonts w:ascii="Cambria" w:hAnsi="Cambria" w:cstheme="minorHAnsi"/>
          <w:sz w:val="24"/>
          <w:szCs w:val="24"/>
        </w:rPr>
        <w:t xml:space="preserve"> Responsabilizar-se pelos vícios e danos decorrentes do produto, de acordo com os art</w:t>
      </w:r>
      <w:r w:rsidRPr="00B41B9C">
        <w:rPr>
          <w:rFonts w:ascii="Cambria" w:hAnsi="Cambria" w:cstheme="minorHAnsi"/>
          <w:sz w:val="24"/>
          <w:szCs w:val="24"/>
        </w:rPr>
        <w:t>i</w:t>
      </w:r>
      <w:r w:rsidRPr="00B41B9C">
        <w:rPr>
          <w:rFonts w:ascii="Cambria" w:hAnsi="Cambria" w:cstheme="minorHAnsi"/>
          <w:sz w:val="24"/>
          <w:szCs w:val="24"/>
        </w:rPr>
        <w:t xml:space="preserve">gos 12, 13,18 e 26, do Código de Defesa do Consumidor (Lei n. 8.078, de 1990).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3.2.11.</w:t>
      </w:r>
      <w:r w:rsidRPr="00B41B9C">
        <w:rPr>
          <w:rFonts w:ascii="Cambria" w:hAnsi="Cambria" w:cstheme="minorHAnsi"/>
          <w:sz w:val="24"/>
          <w:szCs w:val="24"/>
        </w:rPr>
        <w:t xml:space="preserve"> Prestar garantia técnica dos bens fornecidos, cujo prazo não poderá ser superior ao est</w:t>
      </w:r>
      <w:r w:rsidRPr="00B41B9C">
        <w:rPr>
          <w:rFonts w:ascii="Cambria" w:hAnsi="Cambria" w:cstheme="minorHAnsi"/>
          <w:sz w:val="24"/>
          <w:szCs w:val="24"/>
        </w:rPr>
        <w:t>a</w:t>
      </w:r>
      <w:r w:rsidRPr="00B41B9C">
        <w:rPr>
          <w:rFonts w:ascii="Cambria" w:hAnsi="Cambria" w:cstheme="minorHAnsi"/>
          <w:sz w:val="24"/>
          <w:szCs w:val="24"/>
        </w:rPr>
        <w:t>belecido no termo de referência, contados a partir do início da execução do serviço.</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3.2.12</w:t>
      </w:r>
      <w:r w:rsidRPr="00B41B9C">
        <w:rPr>
          <w:rFonts w:ascii="Cambria" w:hAnsi="Cambria" w:cstheme="minorHAnsi"/>
          <w:sz w:val="24"/>
          <w:szCs w:val="24"/>
        </w:rPr>
        <w:t xml:space="preserve">. A retirada e a substituição dos bens defeituosos e/ ou por qualquer outro motivo, serão custeados exclusivamente pelo fornecedor.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3.2.13.</w:t>
      </w:r>
      <w:r w:rsidRPr="00B41B9C">
        <w:rPr>
          <w:rFonts w:ascii="Cambria" w:hAnsi="Cambria" w:cstheme="minorHAnsi"/>
          <w:sz w:val="24"/>
          <w:szCs w:val="24"/>
        </w:rPr>
        <w:t xml:space="preserve"> </w:t>
      </w:r>
      <w:proofErr w:type="spellStart"/>
      <w:r w:rsidRPr="00B41B9C">
        <w:rPr>
          <w:rFonts w:ascii="Cambria" w:hAnsi="Cambria" w:cstheme="minorHAnsi"/>
          <w:sz w:val="24"/>
          <w:szCs w:val="24"/>
        </w:rPr>
        <w:t>Mantar</w:t>
      </w:r>
      <w:proofErr w:type="spellEnd"/>
      <w:r w:rsidRPr="00B41B9C">
        <w:rPr>
          <w:rFonts w:ascii="Cambria" w:hAnsi="Cambria" w:cstheme="minorHAnsi"/>
          <w:sz w:val="24"/>
          <w:szCs w:val="24"/>
        </w:rPr>
        <w:t xml:space="preserve"> o sistema de gestão em pleno funcionamento 24 (vinte e quatro) por dia, 07 (s</w:t>
      </w:r>
      <w:r w:rsidRPr="00B41B9C">
        <w:rPr>
          <w:rFonts w:ascii="Cambria" w:hAnsi="Cambria" w:cstheme="minorHAnsi"/>
          <w:sz w:val="24"/>
          <w:szCs w:val="24"/>
        </w:rPr>
        <w:t>e</w:t>
      </w:r>
      <w:r w:rsidRPr="00B41B9C">
        <w:rPr>
          <w:rFonts w:ascii="Cambria" w:hAnsi="Cambria" w:cstheme="minorHAnsi"/>
          <w:sz w:val="24"/>
          <w:szCs w:val="24"/>
        </w:rPr>
        <w:t>te) dias por semana.</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3.2.14.</w:t>
      </w:r>
      <w:r w:rsidRPr="00B41B9C">
        <w:rPr>
          <w:rFonts w:ascii="Cambria" w:hAnsi="Cambria" w:cstheme="minorHAnsi"/>
          <w:sz w:val="24"/>
          <w:szCs w:val="24"/>
        </w:rPr>
        <w:t xml:space="preserve"> Comunicar à Administração, no prazo máximo de 24 (vinte e quatro) horas que antecede a execução do serviço, os motivos que impossibilitem o cumprimento do prazo previsto, com a devida comprovação. </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3.2.15.</w:t>
      </w:r>
      <w:r w:rsidRPr="00B41B9C">
        <w:rPr>
          <w:rFonts w:ascii="Cambria" w:hAnsi="Cambria" w:cstheme="minorHAnsi"/>
          <w:sz w:val="24"/>
          <w:szCs w:val="24"/>
        </w:rPr>
        <w:t xml:space="preserve"> Prestar assistência técnica sempre que solicitado pelo fiscal de contrato, no prazo máx</w:t>
      </w:r>
      <w:r w:rsidRPr="00B41B9C">
        <w:rPr>
          <w:rFonts w:ascii="Cambria" w:hAnsi="Cambria" w:cstheme="minorHAnsi"/>
          <w:sz w:val="24"/>
          <w:szCs w:val="24"/>
        </w:rPr>
        <w:t>i</w:t>
      </w:r>
      <w:r w:rsidRPr="00B41B9C">
        <w:rPr>
          <w:rFonts w:ascii="Cambria" w:hAnsi="Cambria" w:cstheme="minorHAnsi"/>
          <w:sz w:val="24"/>
          <w:szCs w:val="24"/>
        </w:rPr>
        <w:t>mo de 01 (uma) hora, desde o acionamento do mesmo.</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3.2.16.</w:t>
      </w:r>
      <w:r w:rsidRPr="00B41B9C">
        <w:rPr>
          <w:rFonts w:ascii="Cambria" w:hAnsi="Cambria" w:cstheme="minorHAnsi"/>
          <w:sz w:val="24"/>
          <w:szCs w:val="24"/>
        </w:rPr>
        <w:t xml:space="preserve"> Solucionar quaisquer problemas ou vícios apontados no acionamento de assistência, no prazo máximo de 04 (quatro) horas.</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lastRenderedPageBreak/>
        <w:t>3.2.17.</w:t>
      </w:r>
      <w:r w:rsidRPr="00B41B9C">
        <w:rPr>
          <w:rFonts w:ascii="Cambria" w:hAnsi="Cambria" w:cstheme="minorHAnsi"/>
          <w:sz w:val="24"/>
          <w:szCs w:val="24"/>
        </w:rPr>
        <w:t xml:space="preserve"> </w:t>
      </w:r>
      <w:proofErr w:type="gramStart"/>
      <w:r w:rsidRPr="00B41B9C">
        <w:rPr>
          <w:rFonts w:ascii="Cambria" w:hAnsi="Cambria" w:cstheme="minorHAnsi"/>
          <w:sz w:val="24"/>
          <w:szCs w:val="24"/>
        </w:rPr>
        <w:t>Responsabilizar-se</w:t>
      </w:r>
      <w:proofErr w:type="gramEnd"/>
      <w:r w:rsidRPr="00B41B9C">
        <w:rPr>
          <w:rFonts w:ascii="Cambria" w:hAnsi="Cambria" w:cstheme="minorHAnsi"/>
          <w:sz w:val="24"/>
          <w:szCs w:val="24"/>
        </w:rPr>
        <w:t xml:space="preserve"> por </w:t>
      </w:r>
      <w:proofErr w:type="spellStart"/>
      <w:r w:rsidRPr="00B41B9C">
        <w:rPr>
          <w:rFonts w:ascii="Cambria" w:hAnsi="Cambria" w:cstheme="minorHAnsi"/>
          <w:sz w:val="24"/>
          <w:szCs w:val="24"/>
        </w:rPr>
        <w:t>quaiquer</w:t>
      </w:r>
      <w:proofErr w:type="spellEnd"/>
      <w:r w:rsidRPr="00B41B9C">
        <w:rPr>
          <w:rFonts w:ascii="Cambria" w:hAnsi="Cambria" w:cstheme="minorHAnsi"/>
          <w:sz w:val="24"/>
          <w:szCs w:val="24"/>
        </w:rPr>
        <w:t xml:space="preserve"> defeitos apresentados pelos equipamentos fornecidos pela CONTRATADA, e, dentro do prazo máximo estipulado, saná-los.</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3.2.18.</w:t>
      </w:r>
      <w:r w:rsidRPr="00B41B9C">
        <w:rPr>
          <w:rFonts w:ascii="Cambria" w:hAnsi="Cambria" w:cstheme="minorHAnsi"/>
          <w:sz w:val="24"/>
          <w:szCs w:val="24"/>
        </w:rPr>
        <w:t xml:space="preserve"> Manter, durante o período de vigência do contrato, todas as condições que ensejaram sua habilitação e qualificação no certame licitatório.</w:t>
      </w:r>
    </w:p>
    <w:p w:rsidR="00C74D46" w:rsidRPr="00B41B9C" w:rsidRDefault="00C74D46" w:rsidP="00C74D46">
      <w:pPr>
        <w:jc w:val="both"/>
        <w:rPr>
          <w:rFonts w:ascii="Cambria" w:hAnsi="Cambria" w:cstheme="minorHAnsi"/>
          <w:sz w:val="24"/>
          <w:szCs w:val="24"/>
        </w:rPr>
      </w:pPr>
      <w:r w:rsidRPr="00B41B9C">
        <w:rPr>
          <w:rFonts w:ascii="Cambria" w:hAnsi="Cambria" w:cstheme="minorHAnsi"/>
          <w:b/>
          <w:bCs/>
          <w:sz w:val="24"/>
          <w:szCs w:val="24"/>
        </w:rPr>
        <w:t>3.2.19.</w:t>
      </w:r>
      <w:r w:rsidRPr="00B41B9C">
        <w:rPr>
          <w:rFonts w:ascii="Cambria" w:hAnsi="Cambria" w:cstheme="minorHAnsi"/>
          <w:sz w:val="24"/>
          <w:szCs w:val="24"/>
        </w:rPr>
        <w:t xml:space="preserve"> Não transferir a terceiros, por qualquer forma, nem mesmo participante, as obrigações assumidas, nem subcontratar qualquer das prestações a que está obrigada, exceto nas condições autorizadas no termo de referência ou contrato. </w:t>
      </w:r>
    </w:p>
    <w:p w:rsidR="00C74D46" w:rsidRPr="00B41B9C" w:rsidRDefault="00C74D46" w:rsidP="00C74D46">
      <w:pPr>
        <w:spacing w:before="120"/>
        <w:rPr>
          <w:rFonts w:ascii="Cambria" w:hAnsi="Cambria" w:cstheme="minorHAnsi"/>
          <w:b/>
          <w:bCs/>
          <w:sz w:val="24"/>
          <w:szCs w:val="24"/>
        </w:rPr>
      </w:pPr>
      <w:r w:rsidRPr="00B41B9C">
        <w:rPr>
          <w:rFonts w:ascii="Cambria" w:hAnsi="Cambria" w:cstheme="minorHAnsi"/>
          <w:b/>
          <w:bCs/>
          <w:sz w:val="24"/>
          <w:szCs w:val="24"/>
        </w:rPr>
        <w:t xml:space="preserve">3.3. DAS PENALIDADES E EXTINÇÃO </w:t>
      </w:r>
    </w:p>
    <w:p w:rsidR="00C74D46" w:rsidRPr="00B41B9C" w:rsidRDefault="00C74D46" w:rsidP="00C74D46">
      <w:pPr>
        <w:rPr>
          <w:rFonts w:ascii="Cambria" w:hAnsi="Cambria" w:cstheme="minorHAnsi"/>
          <w:sz w:val="24"/>
          <w:szCs w:val="24"/>
        </w:rPr>
      </w:pPr>
      <w:r w:rsidRPr="00B41B9C">
        <w:rPr>
          <w:rFonts w:ascii="Cambria" w:hAnsi="Cambria" w:cstheme="minorHAnsi"/>
          <w:sz w:val="24"/>
          <w:szCs w:val="24"/>
        </w:rPr>
        <w:t>3.3.1. O licitante ou o contratado será responsabilizado administrativamente pelas seguintes i</w:t>
      </w:r>
      <w:r w:rsidRPr="00B41B9C">
        <w:rPr>
          <w:rFonts w:ascii="Cambria" w:hAnsi="Cambria" w:cstheme="minorHAnsi"/>
          <w:sz w:val="24"/>
          <w:szCs w:val="24"/>
        </w:rPr>
        <w:t>n</w:t>
      </w:r>
      <w:r w:rsidRPr="00B41B9C">
        <w:rPr>
          <w:rFonts w:ascii="Cambria" w:hAnsi="Cambria" w:cstheme="minorHAnsi"/>
          <w:sz w:val="24"/>
          <w:szCs w:val="24"/>
        </w:rPr>
        <w:t xml:space="preserve">frações: </w:t>
      </w:r>
    </w:p>
    <w:p w:rsidR="00C74D46" w:rsidRPr="00B41B9C" w:rsidRDefault="00C74D46" w:rsidP="00C74D46">
      <w:pPr>
        <w:rPr>
          <w:rFonts w:ascii="Cambria" w:hAnsi="Cambria" w:cstheme="minorHAnsi"/>
          <w:sz w:val="24"/>
          <w:szCs w:val="24"/>
        </w:rPr>
      </w:pPr>
      <w:r w:rsidRPr="00B41B9C">
        <w:rPr>
          <w:rFonts w:ascii="Cambria" w:hAnsi="Cambria" w:cstheme="minorHAnsi"/>
          <w:sz w:val="24"/>
          <w:szCs w:val="24"/>
        </w:rPr>
        <w:t>I - dar causa à inexecução parcial do contrato;</w:t>
      </w:r>
    </w:p>
    <w:p w:rsidR="00C74D46" w:rsidRPr="00B41B9C" w:rsidRDefault="00C74D46" w:rsidP="00C74D46">
      <w:pPr>
        <w:rPr>
          <w:rFonts w:ascii="Cambria" w:hAnsi="Cambria" w:cstheme="minorHAnsi"/>
          <w:sz w:val="24"/>
          <w:szCs w:val="24"/>
        </w:rPr>
      </w:pPr>
      <w:r w:rsidRPr="00B41B9C">
        <w:rPr>
          <w:rFonts w:ascii="Cambria" w:hAnsi="Cambria" w:cstheme="minorHAnsi"/>
          <w:sz w:val="24"/>
          <w:szCs w:val="24"/>
        </w:rPr>
        <w:t>II - dar causa à inexecução parcial do contrato que cause grave dano à Administração, ao funci</w:t>
      </w:r>
      <w:r w:rsidRPr="00B41B9C">
        <w:rPr>
          <w:rFonts w:ascii="Cambria" w:hAnsi="Cambria" w:cstheme="minorHAnsi"/>
          <w:sz w:val="24"/>
          <w:szCs w:val="24"/>
        </w:rPr>
        <w:t>o</w:t>
      </w:r>
      <w:r w:rsidRPr="00B41B9C">
        <w:rPr>
          <w:rFonts w:ascii="Cambria" w:hAnsi="Cambria" w:cstheme="minorHAnsi"/>
          <w:sz w:val="24"/>
          <w:szCs w:val="24"/>
        </w:rPr>
        <w:t xml:space="preserve">namento dos serviços públicos ou ao interesse coletivo; </w:t>
      </w:r>
    </w:p>
    <w:p w:rsidR="00C74D46" w:rsidRPr="00B41B9C" w:rsidRDefault="00C74D46" w:rsidP="00C74D46">
      <w:pPr>
        <w:rPr>
          <w:rFonts w:ascii="Cambria" w:hAnsi="Cambria" w:cstheme="minorHAnsi"/>
          <w:sz w:val="24"/>
          <w:szCs w:val="24"/>
        </w:rPr>
      </w:pPr>
      <w:r w:rsidRPr="00B41B9C">
        <w:rPr>
          <w:rFonts w:ascii="Cambria" w:hAnsi="Cambria" w:cstheme="minorHAnsi"/>
          <w:sz w:val="24"/>
          <w:szCs w:val="24"/>
        </w:rPr>
        <w:t xml:space="preserve">III - dar causa à inexecução total do contrato; </w:t>
      </w:r>
    </w:p>
    <w:p w:rsidR="00C74D46" w:rsidRPr="00B41B9C" w:rsidRDefault="00C74D46" w:rsidP="00C74D46">
      <w:pPr>
        <w:rPr>
          <w:rFonts w:ascii="Cambria" w:hAnsi="Cambria" w:cstheme="minorHAnsi"/>
          <w:sz w:val="24"/>
          <w:szCs w:val="24"/>
        </w:rPr>
      </w:pPr>
      <w:r w:rsidRPr="00B41B9C">
        <w:rPr>
          <w:rFonts w:ascii="Cambria" w:hAnsi="Cambria" w:cstheme="minorHAnsi"/>
          <w:sz w:val="24"/>
          <w:szCs w:val="24"/>
        </w:rPr>
        <w:t>IV - ensejar o retardamento da execução ou do serviço do objeto da licitação sem motivo justif</w:t>
      </w:r>
      <w:r w:rsidRPr="00B41B9C">
        <w:rPr>
          <w:rFonts w:ascii="Cambria" w:hAnsi="Cambria" w:cstheme="minorHAnsi"/>
          <w:sz w:val="24"/>
          <w:szCs w:val="24"/>
        </w:rPr>
        <w:t>i</w:t>
      </w:r>
      <w:r w:rsidRPr="00B41B9C">
        <w:rPr>
          <w:rFonts w:ascii="Cambria" w:hAnsi="Cambria" w:cstheme="minorHAnsi"/>
          <w:sz w:val="24"/>
          <w:szCs w:val="24"/>
        </w:rPr>
        <w:t xml:space="preserve">cado; </w:t>
      </w:r>
    </w:p>
    <w:p w:rsidR="00C74D46" w:rsidRPr="00B41B9C" w:rsidRDefault="00C74D46" w:rsidP="00C74D46">
      <w:pPr>
        <w:rPr>
          <w:rFonts w:ascii="Cambria" w:hAnsi="Cambria" w:cstheme="minorHAnsi"/>
          <w:sz w:val="24"/>
          <w:szCs w:val="24"/>
        </w:rPr>
      </w:pPr>
      <w:r w:rsidRPr="00B41B9C">
        <w:rPr>
          <w:rFonts w:ascii="Cambria" w:hAnsi="Cambria" w:cstheme="minorHAnsi"/>
          <w:sz w:val="24"/>
          <w:szCs w:val="24"/>
        </w:rPr>
        <w:t>VI - comportar-se de modo inidôneo ou cometer fraude de qualquer natureza;</w:t>
      </w:r>
    </w:p>
    <w:p w:rsidR="00C74D46" w:rsidRPr="00B41B9C" w:rsidRDefault="00C74D46" w:rsidP="00C74D46">
      <w:pPr>
        <w:spacing w:after="80"/>
        <w:rPr>
          <w:rFonts w:ascii="Cambria" w:hAnsi="Cambria" w:cstheme="minorHAnsi"/>
          <w:b/>
          <w:sz w:val="24"/>
          <w:szCs w:val="24"/>
        </w:rPr>
      </w:pPr>
      <w:proofErr w:type="gramStart"/>
      <w:r w:rsidRPr="00B41B9C">
        <w:rPr>
          <w:rFonts w:ascii="Cambria" w:eastAsia="Times New Roman" w:hAnsi="Cambria" w:cstheme="minorHAnsi"/>
          <w:b/>
          <w:bCs/>
          <w:color w:val="000000"/>
          <w:sz w:val="24"/>
          <w:szCs w:val="24"/>
          <w:lang w:eastAsia="pt-BR"/>
        </w:rPr>
        <w:t>4 – ESTIMATIVA DAS QUANTIDADES</w:t>
      </w:r>
      <w:proofErr w:type="gramEnd"/>
    </w:p>
    <w:p w:rsidR="00C74D46" w:rsidRPr="00B41B9C" w:rsidRDefault="00C74D46" w:rsidP="00C74D46">
      <w:pPr>
        <w:spacing w:after="0"/>
        <w:ind w:firstLine="708"/>
        <w:jc w:val="both"/>
        <w:rPr>
          <w:rFonts w:ascii="Cambria" w:hAnsi="Cambria" w:cstheme="minorHAnsi"/>
          <w:sz w:val="24"/>
          <w:szCs w:val="24"/>
        </w:rPr>
      </w:pPr>
      <w:bookmarkStart w:id="3" w:name="_Hlk160007552"/>
      <w:r w:rsidRPr="00B41B9C">
        <w:rPr>
          <w:rFonts w:ascii="Cambria" w:hAnsi="Cambria" w:cstheme="minorHAnsi"/>
          <w:sz w:val="24"/>
          <w:szCs w:val="24"/>
        </w:rPr>
        <w:t>O quantitativo de serviços que deverão ser prestados está descrito detalhadamente no t</w:t>
      </w:r>
      <w:r w:rsidRPr="00B41B9C">
        <w:rPr>
          <w:rFonts w:ascii="Cambria" w:hAnsi="Cambria" w:cstheme="minorHAnsi"/>
          <w:sz w:val="24"/>
          <w:szCs w:val="24"/>
        </w:rPr>
        <w:t>ó</w:t>
      </w:r>
      <w:r w:rsidRPr="00B41B9C">
        <w:rPr>
          <w:rFonts w:ascii="Cambria" w:hAnsi="Cambria" w:cstheme="minorHAnsi"/>
          <w:sz w:val="24"/>
          <w:szCs w:val="24"/>
        </w:rPr>
        <w:t>pico n°3 inciso c, bem como nos anexos I, II, III e IV, que disponibilizou de técnicos especializados para fazer o levantamento e melhor avaliar a necessidade para viabilizar tal demanda.</w:t>
      </w:r>
      <w:bookmarkEnd w:id="3"/>
    </w:p>
    <w:p w:rsidR="00C74D46" w:rsidRPr="00B41B9C" w:rsidRDefault="00C74D46" w:rsidP="00C74D46">
      <w:pPr>
        <w:pStyle w:val="SemEspaamento"/>
        <w:rPr>
          <w:rFonts w:ascii="Cambria" w:hAnsi="Cambria"/>
        </w:rPr>
      </w:pPr>
    </w:p>
    <w:p w:rsidR="00C74D46" w:rsidRPr="00B41B9C" w:rsidRDefault="00C74D46" w:rsidP="00C74D46">
      <w:pPr>
        <w:jc w:val="both"/>
        <w:rPr>
          <w:rFonts w:ascii="Cambria" w:hAnsi="Cambria" w:cstheme="minorHAnsi"/>
          <w:b/>
          <w:sz w:val="24"/>
          <w:szCs w:val="24"/>
        </w:rPr>
      </w:pPr>
      <w:proofErr w:type="gramStart"/>
      <w:r w:rsidRPr="00B41B9C">
        <w:rPr>
          <w:rFonts w:ascii="Cambria" w:hAnsi="Cambria" w:cstheme="minorHAnsi"/>
          <w:b/>
          <w:sz w:val="24"/>
          <w:szCs w:val="24"/>
        </w:rPr>
        <w:t>5 – LEVANTAMENTO</w:t>
      </w:r>
      <w:proofErr w:type="gramEnd"/>
      <w:r w:rsidRPr="00B41B9C">
        <w:rPr>
          <w:rFonts w:ascii="Cambria" w:hAnsi="Cambria" w:cstheme="minorHAnsi"/>
          <w:b/>
          <w:sz w:val="24"/>
          <w:szCs w:val="24"/>
        </w:rPr>
        <w:t xml:space="preserve"> DE MERCADO</w:t>
      </w:r>
    </w:p>
    <w:p w:rsidR="00C74D46" w:rsidRPr="00B41B9C" w:rsidRDefault="00C74D46" w:rsidP="00C74D46">
      <w:pPr>
        <w:ind w:firstLine="708"/>
        <w:jc w:val="both"/>
        <w:rPr>
          <w:rFonts w:ascii="Cambria" w:hAnsi="Cambria" w:cstheme="minorHAnsi"/>
          <w:sz w:val="24"/>
          <w:szCs w:val="24"/>
        </w:rPr>
      </w:pPr>
      <w:r w:rsidRPr="00B41B9C">
        <w:rPr>
          <w:rFonts w:ascii="Cambria" w:hAnsi="Cambria" w:cstheme="minorHAnsi"/>
          <w:sz w:val="24"/>
          <w:szCs w:val="24"/>
        </w:rPr>
        <w:t>Considerando que se trata de serviço especifico a ser contratado, necessitam de ter equ</w:t>
      </w:r>
      <w:r w:rsidRPr="00B41B9C">
        <w:rPr>
          <w:rFonts w:ascii="Cambria" w:hAnsi="Cambria" w:cstheme="minorHAnsi"/>
          <w:sz w:val="24"/>
          <w:szCs w:val="24"/>
        </w:rPr>
        <w:t>i</w:t>
      </w:r>
      <w:r w:rsidRPr="00B41B9C">
        <w:rPr>
          <w:rFonts w:ascii="Cambria" w:hAnsi="Cambria" w:cstheme="minorHAnsi"/>
          <w:sz w:val="24"/>
          <w:szCs w:val="24"/>
        </w:rPr>
        <w:t>pamentos e suporte técnico a disposição com disponibilidade 24 (vinte e quatro) horas por dia, 07 (sete) dias por semana, realizamos a cotação de preço com 03 (três) empresas a fim de ident</w:t>
      </w:r>
      <w:r w:rsidRPr="00B41B9C">
        <w:rPr>
          <w:rFonts w:ascii="Cambria" w:hAnsi="Cambria" w:cstheme="minorHAnsi"/>
          <w:sz w:val="24"/>
          <w:szCs w:val="24"/>
        </w:rPr>
        <w:t>i</w:t>
      </w:r>
      <w:r w:rsidRPr="00B41B9C">
        <w:rPr>
          <w:rFonts w:ascii="Cambria" w:hAnsi="Cambria" w:cstheme="minorHAnsi"/>
          <w:sz w:val="24"/>
          <w:szCs w:val="24"/>
        </w:rPr>
        <w:t>ficarmos que os valores são benéficos para a administração pública, onde a pesquisa de mercado realizada, para solução da necessidade administrativa, objeto do presente Estudo Técnico Prel</w:t>
      </w:r>
      <w:r w:rsidRPr="00B41B9C">
        <w:rPr>
          <w:rFonts w:ascii="Cambria" w:hAnsi="Cambria" w:cstheme="minorHAnsi"/>
          <w:sz w:val="24"/>
          <w:szCs w:val="24"/>
        </w:rPr>
        <w:t>i</w:t>
      </w:r>
      <w:r w:rsidRPr="00B41B9C">
        <w:rPr>
          <w:rFonts w:ascii="Cambria" w:hAnsi="Cambria" w:cstheme="minorHAnsi"/>
          <w:sz w:val="24"/>
          <w:szCs w:val="24"/>
        </w:rPr>
        <w:t xml:space="preserve">minar, segue lista de empresas contatadas podendo ainda ser potenciais fornecedores: </w:t>
      </w:r>
    </w:p>
    <w:p w:rsidR="00C74D46" w:rsidRPr="00B41B9C" w:rsidRDefault="00C74D46" w:rsidP="00773ED4">
      <w:pPr>
        <w:pStyle w:val="PargrafodaLista"/>
        <w:numPr>
          <w:ilvl w:val="0"/>
          <w:numId w:val="8"/>
        </w:numPr>
        <w:spacing w:line="276" w:lineRule="auto"/>
        <w:ind w:left="426" w:hanging="426"/>
        <w:jc w:val="both"/>
        <w:rPr>
          <w:rFonts w:ascii="Cambria" w:hAnsi="Cambria" w:cstheme="minorHAnsi"/>
        </w:rPr>
      </w:pPr>
      <w:r w:rsidRPr="00B41B9C">
        <w:rPr>
          <w:rFonts w:ascii="Cambria" w:hAnsi="Cambria" w:cstheme="minorHAnsi"/>
        </w:rPr>
        <w:t>CWC SISTEMAS DE INFORMAÇÃO LTDA – CNPJ: 07.420.899/0001-40</w:t>
      </w:r>
      <w:r w:rsidRPr="00B41B9C">
        <w:rPr>
          <w:rFonts w:ascii="Cambria" w:hAnsi="Cambria" w:cstheme="minorHAnsi"/>
          <w:color w:val="5E5E5E"/>
          <w:shd w:val="clear" w:color="auto" w:fill="FFFFFF"/>
        </w:rPr>
        <w:t>;</w:t>
      </w:r>
    </w:p>
    <w:p w:rsidR="00C74D46" w:rsidRPr="00B41B9C" w:rsidRDefault="00C74D46" w:rsidP="00773ED4">
      <w:pPr>
        <w:pStyle w:val="PargrafodaLista"/>
        <w:numPr>
          <w:ilvl w:val="0"/>
          <w:numId w:val="8"/>
        </w:numPr>
        <w:spacing w:line="276" w:lineRule="auto"/>
        <w:ind w:left="426" w:hanging="426"/>
        <w:jc w:val="both"/>
        <w:rPr>
          <w:rFonts w:ascii="Cambria" w:hAnsi="Cambria" w:cstheme="minorHAnsi"/>
          <w:color w:val="000000"/>
        </w:rPr>
      </w:pPr>
      <w:r w:rsidRPr="00B41B9C">
        <w:rPr>
          <w:rFonts w:ascii="Cambria" w:hAnsi="Cambria" w:cstheme="minorHAnsi"/>
          <w:color w:val="000000"/>
        </w:rPr>
        <w:t>GESTTI – GESTÃO E TEC. DA INFORMAÇÃO LTDA – CNPJ: 14.393.106/0001-07;</w:t>
      </w:r>
    </w:p>
    <w:p w:rsidR="00C74D46" w:rsidRPr="00B41B9C" w:rsidRDefault="00C74D46" w:rsidP="00773ED4">
      <w:pPr>
        <w:pStyle w:val="PargrafodaLista"/>
        <w:numPr>
          <w:ilvl w:val="0"/>
          <w:numId w:val="8"/>
        </w:numPr>
        <w:spacing w:line="276" w:lineRule="auto"/>
        <w:ind w:left="426" w:hanging="426"/>
        <w:jc w:val="both"/>
        <w:rPr>
          <w:rFonts w:ascii="Cambria" w:hAnsi="Cambria" w:cstheme="minorHAnsi"/>
          <w:color w:val="000000"/>
        </w:rPr>
      </w:pPr>
      <w:r w:rsidRPr="00B41B9C">
        <w:rPr>
          <w:rFonts w:ascii="Cambria" w:hAnsi="Cambria" w:cstheme="minorHAnsi"/>
          <w:color w:val="000000"/>
        </w:rPr>
        <w:t xml:space="preserve">VP FLEX </w:t>
      </w:r>
      <w:proofErr w:type="gramStart"/>
      <w:r w:rsidRPr="00B41B9C">
        <w:rPr>
          <w:rFonts w:ascii="Cambria" w:hAnsi="Cambria" w:cstheme="minorHAnsi"/>
          <w:color w:val="000000"/>
        </w:rPr>
        <w:t>INDUSTRIA</w:t>
      </w:r>
      <w:proofErr w:type="gramEnd"/>
      <w:r w:rsidRPr="00B41B9C">
        <w:rPr>
          <w:rFonts w:ascii="Cambria" w:hAnsi="Cambria" w:cstheme="minorHAnsi"/>
          <w:color w:val="000000"/>
        </w:rPr>
        <w:t xml:space="preserve"> GRÁFICA LTDA – CNPJ N° 17.613.727/0001-47.</w:t>
      </w:r>
    </w:p>
    <w:p w:rsidR="00C74D46" w:rsidRPr="00B41B9C" w:rsidRDefault="00C74D46" w:rsidP="00C74D46">
      <w:pPr>
        <w:spacing w:after="0"/>
        <w:rPr>
          <w:rFonts w:ascii="Cambria" w:hAnsi="Cambria" w:cstheme="minorHAnsi"/>
          <w:color w:val="040C28"/>
          <w:szCs w:val="24"/>
        </w:rPr>
      </w:pPr>
    </w:p>
    <w:p w:rsidR="00C74D46" w:rsidRPr="00B41B9C" w:rsidRDefault="00C74D46" w:rsidP="00C74D46">
      <w:pPr>
        <w:rPr>
          <w:rFonts w:ascii="Cambria" w:eastAsia="Times New Roman" w:hAnsi="Cambria" w:cstheme="minorHAnsi"/>
          <w:b/>
          <w:bCs/>
          <w:color w:val="000000"/>
          <w:sz w:val="24"/>
          <w:szCs w:val="24"/>
          <w:lang w:eastAsia="pt-BR"/>
        </w:rPr>
      </w:pPr>
      <w:proofErr w:type="gramStart"/>
      <w:r w:rsidRPr="00B41B9C">
        <w:rPr>
          <w:rFonts w:ascii="Cambria" w:eastAsia="Times New Roman" w:hAnsi="Cambria" w:cstheme="minorHAnsi"/>
          <w:b/>
          <w:bCs/>
          <w:color w:val="000000"/>
          <w:szCs w:val="24"/>
          <w:lang w:eastAsia="pt-BR"/>
        </w:rPr>
        <w:t xml:space="preserve">6 </w:t>
      </w:r>
      <w:r w:rsidRPr="00B41B9C">
        <w:rPr>
          <w:rFonts w:ascii="Cambria" w:eastAsia="Times New Roman" w:hAnsi="Cambria" w:cstheme="minorHAnsi"/>
          <w:b/>
          <w:bCs/>
          <w:color w:val="000000"/>
          <w:sz w:val="24"/>
          <w:szCs w:val="24"/>
          <w:lang w:eastAsia="pt-BR"/>
        </w:rPr>
        <w:t>– ESTIMATIVA DO PREÇO DA CONTRATAÇÃO</w:t>
      </w:r>
      <w:proofErr w:type="gramEnd"/>
    </w:p>
    <w:p w:rsidR="00C74D46" w:rsidRDefault="00C74D46" w:rsidP="00C74D46">
      <w:pPr>
        <w:ind w:firstLine="708"/>
        <w:jc w:val="both"/>
        <w:rPr>
          <w:rFonts w:ascii="Cambria" w:hAnsi="Cambria" w:cstheme="minorHAnsi"/>
          <w:sz w:val="24"/>
          <w:szCs w:val="24"/>
        </w:rPr>
      </w:pPr>
      <w:r w:rsidRPr="00B41B9C">
        <w:rPr>
          <w:rFonts w:ascii="Cambria" w:hAnsi="Cambria" w:cstheme="minorHAnsi"/>
          <w:sz w:val="24"/>
          <w:szCs w:val="24"/>
        </w:rPr>
        <w:t xml:space="preserve">Estima-se para a contratação almejada o </w:t>
      </w:r>
      <w:r w:rsidRPr="00B41B9C">
        <w:rPr>
          <w:rFonts w:ascii="Cambria" w:hAnsi="Cambria" w:cstheme="minorHAnsi"/>
          <w:b/>
          <w:sz w:val="24"/>
          <w:szCs w:val="24"/>
        </w:rPr>
        <w:t>valor médio total</w:t>
      </w:r>
      <w:r w:rsidRPr="00B41B9C">
        <w:rPr>
          <w:rFonts w:ascii="Cambria" w:hAnsi="Cambria" w:cstheme="minorHAnsi"/>
          <w:sz w:val="24"/>
          <w:szCs w:val="24"/>
        </w:rPr>
        <w:t xml:space="preserve"> de R$ </w:t>
      </w:r>
      <w:r w:rsidR="0020182F" w:rsidRPr="0020182F">
        <w:rPr>
          <w:rFonts w:ascii="Cambria" w:hAnsi="Cambria" w:cstheme="minorHAnsi"/>
          <w:sz w:val="24"/>
          <w:szCs w:val="24"/>
        </w:rPr>
        <w:t>70.180,00</w:t>
      </w:r>
      <w:proofErr w:type="gramStart"/>
      <w:r w:rsidR="0020182F" w:rsidRPr="0020182F">
        <w:rPr>
          <w:rFonts w:ascii="Cambria" w:hAnsi="Cambria" w:cstheme="minorHAnsi"/>
          <w:sz w:val="24"/>
          <w:szCs w:val="24"/>
        </w:rPr>
        <w:t xml:space="preserve"> </w:t>
      </w:r>
      <w:r w:rsidRPr="00B41B9C">
        <w:rPr>
          <w:rFonts w:ascii="Cambria" w:hAnsi="Cambria" w:cstheme="minorHAnsi"/>
          <w:sz w:val="24"/>
          <w:szCs w:val="24"/>
        </w:rPr>
        <w:t xml:space="preserve"> </w:t>
      </w:r>
      <w:proofErr w:type="gramEnd"/>
      <w:r w:rsidRPr="00B41B9C">
        <w:rPr>
          <w:rFonts w:ascii="Cambria" w:hAnsi="Cambria" w:cstheme="minorHAnsi"/>
          <w:sz w:val="24"/>
          <w:szCs w:val="24"/>
        </w:rPr>
        <w:t>(</w:t>
      </w:r>
      <w:r w:rsidR="0020182F">
        <w:rPr>
          <w:rFonts w:ascii="Cambria" w:hAnsi="Cambria" w:cstheme="minorHAnsi"/>
          <w:sz w:val="24"/>
          <w:szCs w:val="24"/>
        </w:rPr>
        <w:t>Setenta mil e cento e oitenta reais</w:t>
      </w:r>
      <w:r w:rsidRPr="00B41B9C">
        <w:rPr>
          <w:rFonts w:ascii="Cambria" w:hAnsi="Cambria" w:cstheme="minorHAnsi"/>
          <w:sz w:val="24"/>
          <w:szCs w:val="24"/>
        </w:rPr>
        <w:t>), conforme estimado na tabela abaixo.</w:t>
      </w:r>
    </w:p>
    <w:p w:rsidR="0020182F" w:rsidRPr="00B41B9C" w:rsidRDefault="0020182F" w:rsidP="00C74D46">
      <w:pPr>
        <w:ind w:firstLine="708"/>
        <w:jc w:val="both"/>
        <w:rPr>
          <w:rFonts w:ascii="Cambria" w:hAnsi="Cambria" w:cstheme="minorHAnsi"/>
          <w:sz w:val="24"/>
          <w:szCs w:val="24"/>
        </w:rPr>
      </w:pPr>
    </w:p>
    <w:tbl>
      <w:tblPr>
        <w:tblW w:w="9072" w:type="dxa"/>
        <w:tblInd w:w="70" w:type="dxa"/>
        <w:tblLayout w:type="fixed"/>
        <w:tblCellMar>
          <w:left w:w="70" w:type="dxa"/>
          <w:right w:w="70" w:type="dxa"/>
        </w:tblCellMar>
        <w:tblLook w:val="04A0"/>
      </w:tblPr>
      <w:tblGrid>
        <w:gridCol w:w="634"/>
        <w:gridCol w:w="642"/>
        <w:gridCol w:w="851"/>
        <w:gridCol w:w="6945"/>
      </w:tblGrid>
      <w:tr w:rsidR="0020182F" w:rsidRPr="00B41B9C" w:rsidTr="0020182F">
        <w:trPr>
          <w:trHeight w:val="309"/>
        </w:trPr>
        <w:tc>
          <w:tcPr>
            <w:tcW w:w="6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20182F" w:rsidRPr="00B41B9C" w:rsidRDefault="0020182F" w:rsidP="004215D9">
            <w:pPr>
              <w:pStyle w:val="SemEspaamento"/>
              <w:ind w:left="-34" w:right="-70"/>
              <w:jc w:val="center"/>
              <w:rPr>
                <w:rFonts w:ascii="Cambria" w:hAnsi="Cambria" w:cstheme="minorHAnsi"/>
                <w:b/>
                <w:bCs/>
              </w:rPr>
            </w:pPr>
            <w:r w:rsidRPr="00B41B9C">
              <w:rPr>
                <w:rFonts w:ascii="Cambria" w:hAnsi="Cambria" w:cstheme="minorHAnsi"/>
                <w:b/>
                <w:bCs/>
              </w:rPr>
              <w:lastRenderedPageBreak/>
              <w:t>ITEM</w:t>
            </w:r>
          </w:p>
        </w:tc>
        <w:tc>
          <w:tcPr>
            <w:tcW w:w="64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0182F" w:rsidRPr="00B41B9C" w:rsidRDefault="0020182F" w:rsidP="004215D9">
            <w:pPr>
              <w:pStyle w:val="SemEspaamento"/>
              <w:jc w:val="center"/>
              <w:rPr>
                <w:rFonts w:ascii="Cambria" w:hAnsi="Cambria" w:cstheme="minorHAnsi"/>
                <w:b/>
                <w:bCs/>
              </w:rPr>
            </w:pPr>
            <w:r w:rsidRPr="00B41B9C">
              <w:rPr>
                <w:rFonts w:ascii="Cambria" w:hAnsi="Cambria" w:cstheme="minorHAnsi"/>
                <w:b/>
                <w:bCs/>
              </w:rPr>
              <w:t>QTD</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20182F" w:rsidRPr="00B41B9C" w:rsidRDefault="0020182F" w:rsidP="004215D9">
            <w:pPr>
              <w:pStyle w:val="SemEspaamento"/>
              <w:jc w:val="center"/>
              <w:rPr>
                <w:rFonts w:ascii="Cambria" w:hAnsi="Cambria" w:cstheme="minorHAnsi"/>
                <w:b/>
                <w:bCs/>
              </w:rPr>
            </w:pPr>
            <w:r w:rsidRPr="00B41B9C">
              <w:rPr>
                <w:rFonts w:ascii="Cambria" w:hAnsi="Cambria" w:cstheme="minorHAnsi"/>
                <w:b/>
                <w:bCs/>
              </w:rPr>
              <w:t>UNID</w:t>
            </w:r>
          </w:p>
        </w:tc>
        <w:tc>
          <w:tcPr>
            <w:tcW w:w="69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0182F" w:rsidRPr="00B41B9C" w:rsidRDefault="0020182F" w:rsidP="004215D9">
            <w:pPr>
              <w:pStyle w:val="SemEspaamento"/>
              <w:jc w:val="center"/>
              <w:rPr>
                <w:rFonts w:ascii="Cambria" w:hAnsi="Cambria" w:cstheme="minorHAnsi"/>
                <w:b/>
                <w:bCs/>
              </w:rPr>
            </w:pPr>
            <w:r w:rsidRPr="00B41B9C">
              <w:rPr>
                <w:rFonts w:ascii="Cambria" w:hAnsi="Cambria" w:cstheme="minorHAnsi"/>
                <w:b/>
                <w:bCs/>
              </w:rPr>
              <w:t>DESCRIÇÃO</w:t>
            </w:r>
          </w:p>
        </w:tc>
      </w:tr>
      <w:tr w:rsidR="0020182F" w:rsidRPr="00B41B9C" w:rsidTr="0020182F">
        <w:trPr>
          <w:trHeight w:val="315"/>
        </w:trPr>
        <w:tc>
          <w:tcPr>
            <w:tcW w:w="6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82F" w:rsidRPr="00B41B9C" w:rsidRDefault="0020182F" w:rsidP="004215D9">
            <w:pPr>
              <w:pStyle w:val="SemEspaamento"/>
              <w:jc w:val="center"/>
              <w:rPr>
                <w:rFonts w:ascii="Cambria" w:hAnsi="Cambria" w:cstheme="minorHAnsi"/>
                <w:b/>
                <w:bCs/>
              </w:rPr>
            </w:pPr>
            <w:proofErr w:type="gramStart"/>
            <w:r w:rsidRPr="00B41B9C">
              <w:rPr>
                <w:rFonts w:ascii="Cambria" w:hAnsi="Cambria" w:cstheme="minorHAnsi"/>
                <w:b/>
                <w:bCs/>
              </w:rPr>
              <w:t>1</w:t>
            </w:r>
            <w:proofErr w:type="gramEnd"/>
          </w:p>
        </w:tc>
        <w:tc>
          <w:tcPr>
            <w:tcW w:w="642" w:type="dxa"/>
            <w:tcBorders>
              <w:top w:val="single" w:sz="4" w:space="0" w:color="auto"/>
              <w:left w:val="nil"/>
              <w:bottom w:val="single" w:sz="4" w:space="0" w:color="auto"/>
              <w:right w:val="single" w:sz="4" w:space="0" w:color="auto"/>
            </w:tcBorders>
            <w:shd w:val="clear" w:color="000000" w:fill="FFFFFF"/>
            <w:noWrap/>
            <w:vAlign w:val="center"/>
            <w:hideMark/>
          </w:tcPr>
          <w:p w:rsidR="0020182F" w:rsidRPr="00B41B9C" w:rsidRDefault="0020182F" w:rsidP="004215D9">
            <w:pPr>
              <w:pStyle w:val="SemEspaamento"/>
              <w:jc w:val="center"/>
              <w:rPr>
                <w:rFonts w:ascii="Cambria" w:hAnsi="Cambria" w:cstheme="minorHAnsi"/>
              </w:rPr>
            </w:pPr>
            <w:r w:rsidRPr="00B41B9C">
              <w:rPr>
                <w:rFonts w:ascii="Cambria" w:hAnsi="Cambria" w:cstheme="minorHAnsi"/>
              </w:rPr>
              <w:t>12</w:t>
            </w:r>
          </w:p>
        </w:tc>
        <w:tc>
          <w:tcPr>
            <w:tcW w:w="851" w:type="dxa"/>
            <w:tcBorders>
              <w:top w:val="single" w:sz="4" w:space="0" w:color="auto"/>
              <w:left w:val="nil"/>
              <w:bottom w:val="single" w:sz="4" w:space="0" w:color="auto"/>
              <w:right w:val="single" w:sz="4" w:space="0" w:color="auto"/>
            </w:tcBorders>
            <w:vAlign w:val="center"/>
          </w:tcPr>
          <w:p w:rsidR="0020182F" w:rsidRPr="00B41B9C" w:rsidRDefault="0020182F" w:rsidP="004215D9">
            <w:pPr>
              <w:pStyle w:val="SemEspaamento"/>
              <w:ind w:left="-23" w:right="5"/>
              <w:jc w:val="center"/>
              <w:rPr>
                <w:rFonts w:ascii="Cambria" w:hAnsi="Cambria" w:cstheme="minorHAnsi"/>
              </w:rPr>
            </w:pPr>
            <w:proofErr w:type="gramStart"/>
            <w:r w:rsidRPr="00B41B9C">
              <w:rPr>
                <w:rFonts w:ascii="Cambria" w:hAnsi="Cambria" w:cstheme="minorHAnsi"/>
              </w:rPr>
              <w:t>mensal</w:t>
            </w:r>
            <w:proofErr w:type="gramEnd"/>
          </w:p>
        </w:tc>
        <w:tc>
          <w:tcPr>
            <w:tcW w:w="6945" w:type="dxa"/>
            <w:tcBorders>
              <w:top w:val="single" w:sz="4" w:space="0" w:color="auto"/>
              <w:left w:val="single" w:sz="4" w:space="0" w:color="auto"/>
              <w:bottom w:val="single" w:sz="4" w:space="0" w:color="auto"/>
              <w:right w:val="single" w:sz="4" w:space="0" w:color="auto"/>
            </w:tcBorders>
            <w:vAlign w:val="center"/>
          </w:tcPr>
          <w:p w:rsidR="0020182F" w:rsidRPr="00B41B9C" w:rsidRDefault="0020182F" w:rsidP="004215D9">
            <w:pPr>
              <w:pStyle w:val="SemEspaamento"/>
              <w:ind w:right="45"/>
              <w:jc w:val="both"/>
              <w:rPr>
                <w:rFonts w:ascii="Cambria" w:hAnsi="Cambria" w:cstheme="minorHAnsi"/>
                <w:sz w:val="20"/>
                <w:szCs w:val="20"/>
              </w:rPr>
            </w:pPr>
            <w:r w:rsidRPr="00B41B9C">
              <w:rPr>
                <w:rFonts w:ascii="Cambria" w:hAnsi="Cambria"/>
                <w:b/>
                <w:bCs/>
                <w:sz w:val="20"/>
                <w:szCs w:val="20"/>
              </w:rPr>
              <w:t>SISTEMA PARA GESTÃO COMERCIAL E OPERACIONAL DOS SERVIÇOS DE SANEAMENTO</w:t>
            </w:r>
          </w:p>
        </w:tc>
      </w:tr>
    </w:tbl>
    <w:p w:rsidR="00C74D46" w:rsidRPr="00B41B9C" w:rsidRDefault="00C74D46" w:rsidP="00C74D46">
      <w:pPr>
        <w:pStyle w:val="SemEspaamento"/>
      </w:pPr>
    </w:p>
    <w:p w:rsidR="00C74D46" w:rsidRPr="00B41B9C" w:rsidRDefault="00C74D46" w:rsidP="00C74D46">
      <w:pPr>
        <w:jc w:val="both"/>
        <w:rPr>
          <w:rFonts w:ascii="Cambria" w:hAnsi="Cambria" w:cstheme="minorHAnsi"/>
          <w:b/>
          <w:bCs/>
          <w:sz w:val="24"/>
          <w:szCs w:val="24"/>
        </w:rPr>
      </w:pPr>
      <w:proofErr w:type="gramStart"/>
      <w:r w:rsidRPr="00B41B9C">
        <w:rPr>
          <w:rFonts w:ascii="Cambria" w:hAnsi="Cambria" w:cstheme="minorHAnsi"/>
          <w:b/>
          <w:bCs/>
          <w:sz w:val="24"/>
          <w:szCs w:val="24"/>
        </w:rPr>
        <w:t>7 - DESCRIÇÃO</w:t>
      </w:r>
      <w:proofErr w:type="gramEnd"/>
      <w:r w:rsidRPr="00B41B9C">
        <w:rPr>
          <w:rFonts w:ascii="Cambria" w:hAnsi="Cambria" w:cstheme="minorHAnsi"/>
          <w:b/>
          <w:bCs/>
          <w:sz w:val="24"/>
          <w:szCs w:val="24"/>
        </w:rPr>
        <w:t xml:space="preserve"> DA SOLUÇÃO COMO UM TODO</w:t>
      </w:r>
    </w:p>
    <w:p w:rsidR="00C74D46" w:rsidRPr="00B41B9C" w:rsidRDefault="00C74D46" w:rsidP="00C74D46">
      <w:pPr>
        <w:spacing w:after="120" w:line="276" w:lineRule="auto"/>
        <w:ind w:firstLine="709"/>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t>A empresa contratada deverá garantir a plena funcionalidade do sistema, incluindo a m</w:t>
      </w:r>
      <w:r w:rsidRPr="00B41B9C">
        <w:rPr>
          <w:rFonts w:ascii="Cambria" w:eastAsia="Times New Roman" w:hAnsi="Cambria" w:cs="Times New Roman"/>
          <w:sz w:val="24"/>
          <w:szCs w:val="24"/>
          <w:lang w:eastAsia="pt-BR"/>
        </w:rPr>
        <w:t>i</w:t>
      </w:r>
      <w:r w:rsidRPr="00B41B9C">
        <w:rPr>
          <w:rFonts w:ascii="Cambria" w:eastAsia="Times New Roman" w:hAnsi="Cambria" w:cs="Times New Roman"/>
          <w:sz w:val="24"/>
          <w:szCs w:val="24"/>
          <w:lang w:eastAsia="pt-BR"/>
        </w:rPr>
        <w:t>gração dos dados existentes, sem custo adicional, para assegurar a integridade e continuidade das informações essenciais ao funcionamento da autarquia. Além disso, toda a configuração e adaptação da plataforma deverão ser realizadas de acordo com as especificações do SAAE, pe</w:t>
      </w:r>
      <w:r w:rsidRPr="00B41B9C">
        <w:rPr>
          <w:rFonts w:ascii="Cambria" w:eastAsia="Times New Roman" w:hAnsi="Cambria" w:cs="Times New Roman"/>
          <w:sz w:val="24"/>
          <w:szCs w:val="24"/>
          <w:lang w:eastAsia="pt-BR"/>
        </w:rPr>
        <w:t>r</w:t>
      </w:r>
      <w:r w:rsidRPr="00B41B9C">
        <w:rPr>
          <w:rFonts w:ascii="Cambria" w:eastAsia="Times New Roman" w:hAnsi="Cambria" w:cs="Times New Roman"/>
          <w:sz w:val="24"/>
          <w:szCs w:val="24"/>
          <w:lang w:eastAsia="pt-BR"/>
        </w:rPr>
        <w:t>mitindo personalizações que facilitem sua usabilidade e integração com os processos internos.</w:t>
      </w:r>
    </w:p>
    <w:p w:rsidR="00C74D46" w:rsidRPr="00B41B9C" w:rsidRDefault="00C74D46" w:rsidP="00C74D46">
      <w:pPr>
        <w:spacing w:after="120" w:line="276" w:lineRule="auto"/>
        <w:ind w:firstLine="709"/>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t>A contratada ficará responsável por manter a garantia sobre todos os componentes do sistema, incluindo software e equipamentos fornecidos, pelo prazo mínimo de 180 (cento e o</w:t>
      </w:r>
      <w:r w:rsidRPr="00B41B9C">
        <w:rPr>
          <w:rFonts w:ascii="Cambria" w:eastAsia="Times New Roman" w:hAnsi="Cambria" w:cs="Times New Roman"/>
          <w:sz w:val="24"/>
          <w:szCs w:val="24"/>
          <w:lang w:eastAsia="pt-BR"/>
        </w:rPr>
        <w:t>i</w:t>
      </w:r>
      <w:r w:rsidRPr="00B41B9C">
        <w:rPr>
          <w:rFonts w:ascii="Cambria" w:eastAsia="Times New Roman" w:hAnsi="Cambria" w:cs="Times New Roman"/>
          <w:sz w:val="24"/>
          <w:szCs w:val="24"/>
          <w:lang w:eastAsia="pt-BR"/>
        </w:rPr>
        <w:t>tenta) dias, devendo corrigir eventuais falhas que comprometam a operacionalidade da solução. Caso ocorram defeitos de fabricação, problemas técnicos ou irregularidades que não sejam d</w:t>
      </w:r>
      <w:r w:rsidRPr="00B41B9C">
        <w:rPr>
          <w:rFonts w:ascii="Cambria" w:eastAsia="Times New Roman" w:hAnsi="Cambria" w:cs="Times New Roman"/>
          <w:sz w:val="24"/>
          <w:szCs w:val="24"/>
          <w:lang w:eastAsia="pt-BR"/>
        </w:rPr>
        <w:t>e</w:t>
      </w:r>
      <w:r w:rsidRPr="00B41B9C">
        <w:rPr>
          <w:rFonts w:ascii="Cambria" w:eastAsia="Times New Roman" w:hAnsi="Cambria" w:cs="Times New Roman"/>
          <w:sz w:val="24"/>
          <w:szCs w:val="24"/>
          <w:lang w:eastAsia="pt-BR"/>
        </w:rPr>
        <w:t>correntes de uso inadequado ou desgaste natural, a empresa deverá realizar as substituições necessárias sem custos adicionais.</w:t>
      </w:r>
    </w:p>
    <w:p w:rsidR="00C74D46" w:rsidRPr="00B41B9C" w:rsidRDefault="00C74D46" w:rsidP="00C74D46">
      <w:pPr>
        <w:spacing w:after="120" w:line="276" w:lineRule="auto"/>
        <w:ind w:firstLine="709"/>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t>Durante o período de garantia, a resolução de falhas deverá ocorrer de maneira ágil, pr</w:t>
      </w:r>
      <w:r w:rsidRPr="00B41B9C">
        <w:rPr>
          <w:rFonts w:ascii="Cambria" w:eastAsia="Times New Roman" w:hAnsi="Cambria" w:cs="Times New Roman"/>
          <w:sz w:val="24"/>
          <w:szCs w:val="24"/>
          <w:lang w:eastAsia="pt-BR"/>
        </w:rPr>
        <w:t>e</w:t>
      </w:r>
      <w:r w:rsidRPr="00B41B9C">
        <w:rPr>
          <w:rFonts w:ascii="Cambria" w:eastAsia="Times New Roman" w:hAnsi="Cambria" w:cs="Times New Roman"/>
          <w:sz w:val="24"/>
          <w:szCs w:val="24"/>
          <w:lang w:eastAsia="pt-BR"/>
        </w:rPr>
        <w:t>ferencialmente no local de uso, garantindo que os servidores do SAAE não fiquem impossibilit</w:t>
      </w:r>
      <w:r w:rsidRPr="00B41B9C">
        <w:rPr>
          <w:rFonts w:ascii="Cambria" w:eastAsia="Times New Roman" w:hAnsi="Cambria" w:cs="Times New Roman"/>
          <w:sz w:val="24"/>
          <w:szCs w:val="24"/>
          <w:lang w:eastAsia="pt-BR"/>
        </w:rPr>
        <w:t>a</w:t>
      </w:r>
      <w:r w:rsidRPr="00B41B9C">
        <w:rPr>
          <w:rFonts w:ascii="Cambria" w:eastAsia="Times New Roman" w:hAnsi="Cambria" w:cs="Times New Roman"/>
          <w:sz w:val="24"/>
          <w:szCs w:val="24"/>
          <w:lang w:eastAsia="pt-BR"/>
        </w:rPr>
        <w:t>dos de operar o sistema. Dessa forma, a contratação desse serviço se mostra essencial para m</w:t>
      </w:r>
      <w:r w:rsidRPr="00B41B9C">
        <w:rPr>
          <w:rFonts w:ascii="Cambria" w:eastAsia="Times New Roman" w:hAnsi="Cambria" w:cs="Times New Roman"/>
          <w:sz w:val="24"/>
          <w:szCs w:val="24"/>
          <w:lang w:eastAsia="pt-BR"/>
        </w:rPr>
        <w:t>o</w:t>
      </w:r>
      <w:r w:rsidRPr="00B41B9C">
        <w:rPr>
          <w:rFonts w:ascii="Cambria" w:eastAsia="Times New Roman" w:hAnsi="Cambria" w:cs="Times New Roman"/>
          <w:sz w:val="24"/>
          <w:szCs w:val="24"/>
          <w:lang w:eastAsia="pt-BR"/>
        </w:rPr>
        <w:t>dernizar.</w:t>
      </w:r>
    </w:p>
    <w:p w:rsidR="00C74D46" w:rsidRPr="00B41B9C" w:rsidRDefault="00C74D46" w:rsidP="00C74D46">
      <w:pPr>
        <w:spacing w:after="80"/>
        <w:ind w:firstLine="708"/>
        <w:jc w:val="both"/>
        <w:rPr>
          <w:rFonts w:ascii="Cambria" w:hAnsi="Cambria" w:cstheme="minorHAnsi"/>
          <w:sz w:val="24"/>
          <w:szCs w:val="24"/>
        </w:rPr>
      </w:pPr>
      <w:r w:rsidRPr="00B41B9C">
        <w:rPr>
          <w:rFonts w:ascii="Cambria" w:hAnsi="Cambria" w:cstheme="minorHAnsi"/>
          <w:sz w:val="24"/>
          <w:szCs w:val="24"/>
        </w:rPr>
        <w:t>O prazo para retirada equipamentos a serem substituídos deverá ser de no máximo até 24 (vinte e quatro) horas, contados da notificação da Contratante.</w:t>
      </w:r>
    </w:p>
    <w:p w:rsidR="00C74D46" w:rsidRPr="00B41B9C" w:rsidRDefault="00C74D46" w:rsidP="00C74D46">
      <w:pPr>
        <w:spacing w:after="80"/>
        <w:ind w:firstLine="708"/>
        <w:jc w:val="both"/>
        <w:rPr>
          <w:rFonts w:ascii="Cambria" w:hAnsi="Cambria" w:cstheme="minorHAnsi"/>
          <w:sz w:val="24"/>
          <w:szCs w:val="24"/>
        </w:rPr>
      </w:pPr>
      <w:r w:rsidRPr="00B41B9C">
        <w:rPr>
          <w:rFonts w:ascii="Cambria" w:hAnsi="Cambria" w:cstheme="minorHAnsi"/>
          <w:sz w:val="24"/>
          <w:szCs w:val="24"/>
        </w:rPr>
        <w:t xml:space="preserve"> Havendo necessidade de estender o </w:t>
      </w:r>
      <w:proofErr w:type="gramStart"/>
      <w:r w:rsidRPr="00B41B9C">
        <w:rPr>
          <w:rFonts w:ascii="Cambria" w:hAnsi="Cambria" w:cstheme="minorHAnsi"/>
          <w:sz w:val="24"/>
          <w:szCs w:val="24"/>
        </w:rPr>
        <w:t>prazo ,</w:t>
      </w:r>
      <w:proofErr w:type="gramEnd"/>
      <w:r w:rsidRPr="00B41B9C">
        <w:rPr>
          <w:rFonts w:ascii="Cambria" w:hAnsi="Cambria" w:cstheme="minorHAnsi"/>
          <w:sz w:val="24"/>
          <w:szCs w:val="24"/>
        </w:rPr>
        <w:t xml:space="preserve"> a Contratada deverá apresentar justificativa à(ao) Fiscal do Contrato, dentro do prazo de 24 (vinte e quatro) horas, o qual poderá ser este</w:t>
      </w:r>
      <w:r w:rsidRPr="00B41B9C">
        <w:rPr>
          <w:rFonts w:ascii="Cambria" w:hAnsi="Cambria" w:cstheme="minorHAnsi"/>
          <w:sz w:val="24"/>
          <w:szCs w:val="24"/>
        </w:rPr>
        <w:t>n</w:t>
      </w:r>
      <w:r w:rsidRPr="00B41B9C">
        <w:rPr>
          <w:rFonts w:ascii="Cambria" w:hAnsi="Cambria" w:cstheme="minorHAnsi"/>
          <w:sz w:val="24"/>
          <w:szCs w:val="24"/>
        </w:rPr>
        <w:t xml:space="preserve">dido até o limite de 72 (setenta e duas) horas. </w:t>
      </w:r>
    </w:p>
    <w:p w:rsidR="00C74D46" w:rsidRPr="00B41B9C" w:rsidRDefault="00C74D46" w:rsidP="00C74D46">
      <w:pPr>
        <w:spacing w:after="80"/>
        <w:ind w:firstLine="708"/>
        <w:jc w:val="both"/>
        <w:rPr>
          <w:rFonts w:ascii="Cambria" w:eastAsia="Times New Roman" w:hAnsi="Cambria" w:cstheme="minorHAnsi"/>
          <w:color w:val="000000"/>
          <w:sz w:val="24"/>
          <w:szCs w:val="24"/>
          <w:lang w:eastAsia="pt-BR"/>
        </w:rPr>
      </w:pPr>
      <w:r w:rsidRPr="00B41B9C">
        <w:rPr>
          <w:rFonts w:ascii="Cambria" w:hAnsi="Cambria" w:cstheme="minorHAnsi"/>
          <w:sz w:val="24"/>
          <w:szCs w:val="24"/>
        </w:rPr>
        <w:t>Para a perfeita execução do objeto deste contrato, aplica-se, no que couber, o Código de Defesa do Consumidor – Lei Nº 8.078/1990.</w:t>
      </w:r>
    </w:p>
    <w:p w:rsidR="00C74D46" w:rsidRPr="00B41B9C" w:rsidRDefault="00C74D46" w:rsidP="00C74D46">
      <w:pPr>
        <w:pStyle w:val="SemEspaamento"/>
        <w:rPr>
          <w:rFonts w:ascii="Cambria" w:hAnsi="Cambria"/>
          <w:lang w:eastAsia="pt-BR"/>
        </w:rPr>
      </w:pPr>
    </w:p>
    <w:p w:rsidR="00C74D46" w:rsidRPr="00B41B9C" w:rsidRDefault="00C74D46" w:rsidP="00C74D46">
      <w:pPr>
        <w:rPr>
          <w:rFonts w:ascii="Cambria" w:eastAsia="Times New Roman" w:hAnsi="Cambria" w:cstheme="minorHAnsi"/>
          <w:b/>
          <w:bCs/>
          <w:color w:val="000000"/>
          <w:sz w:val="24"/>
          <w:szCs w:val="24"/>
          <w:lang w:eastAsia="pt-BR"/>
        </w:rPr>
      </w:pPr>
      <w:proofErr w:type="gramStart"/>
      <w:r w:rsidRPr="00B41B9C">
        <w:rPr>
          <w:rFonts w:ascii="Cambria" w:eastAsia="Times New Roman" w:hAnsi="Cambria" w:cstheme="minorHAnsi"/>
          <w:b/>
          <w:bCs/>
          <w:color w:val="000000"/>
          <w:sz w:val="24"/>
          <w:szCs w:val="24"/>
          <w:lang w:eastAsia="pt-BR"/>
        </w:rPr>
        <w:t>8 – JUSTIFICATIVA PARA PARCELAMENTO</w:t>
      </w:r>
      <w:proofErr w:type="gramEnd"/>
    </w:p>
    <w:p w:rsidR="00C74D46" w:rsidRPr="00B41B9C" w:rsidRDefault="00C74D46" w:rsidP="00C74D46">
      <w:pPr>
        <w:spacing w:after="80"/>
        <w:ind w:firstLine="709"/>
        <w:jc w:val="both"/>
        <w:rPr>
          <w:rFonts w:ascii="Cambria" w:hAnsi="Cambria" w:cstheme="minorHAnsi"/>
          <w:sz w:val="24"/>
          <w:szCs w:val="24"/>
        </w:rPr>
      </w:pPr>
      <w:r w:rsidRPr="00B41B9C">
        <w:rPr>
          <w:rFonts w:ascii="Cambria" w:hAnsi="Cambria" w:cstheme="minorHAnsi"/>
          <w:sz w:val="24"/>
          <w:szCs w:val="24"/>
        </w:rPr>
        <w:t xml:space="preserve">Nos termos do art. 47, inciso II, da Lei Federal nº 14.133/2021, as licitações atenderão ao princípio do parcelamento, quando tecnicamente viável e economicamente vantajoso. </w:t>
      </w:r>
    </w:p>
    <w:p w:rsidR="00C74D46" w:rsidRPr="00B41B9C" w:rsidRDefault="00C74D46" w:rsidP="00C74D46">
      <w:pPr>
        <w:spacing w:after="80"/>
        <w:ind w:firstLine="709"/>
        <w:jc w:val="both"/>
        <w:rPr>
          <w:rFonts w:ascii="Cambria" w:hAnsi="Cambria" w:cstheme="minorHAnsi"/>
          <w:sz w:val="24"/>
          <w:szCs w:val="24"/>
        </w:rPr>
      </w:pPr>
      <w:r w:rsidRPr="00B41B9C">
        <w:rPr>
          <w:rFonts w:ascii="Cambria" w:hAnsi="Cambria" w:cstheme="minorHAnsi"/>
          <w:sz w:val="24"/>
          <w:szCs w:val="24"/>
        </w:rPr>
        <w:t>Na aplicação deste princípio, o § 1º do mesmo art. 47 estabelece que devam ser consid</w:t>
      </w:r>
      <w:r w:rsidRPr="00B41B9C">
        <w:rPr>
          <w:rFonts w:ascii="Cambria" w:hAnsi="Cambria" w:cstheme="minorHAnsi"/>
          <w:sz w:val="24"/>
          <w:szCs w:val="24"/>
        </w:rPr>
        <w:t>e</w:t>
      </w:r>
      <w:r w:rsidRPr="00B41B9C">
        <w:rPr>
          <w:rFonts w:ascii="Cambria" w:hAnsi="Cambria" w:cstheme="minorHAnsi"/>
          <w:sz w:val="24"/>
          <w:szCs w:val="24"/>
        </w:rPr>
        <w:t>rados a responsabilidade técnica, o custo para a Administração de vários contratos frente às va</w:t>
      </w:r>
      <w:r w:rsidRPr="00B41B9C">
        <w:rPr>
          <w:rFonts w:ascii="Cambria" w:hAnsi="Cambria" w:cstheme="minorHAnsi"/>
          <w:sz w:val="24"/>
          <w:szCs w:val="24"/>
        </w:rPr>
        <w:t>n</w:t>
      </w:r>
      <w:r w:rsidRPr="00B41B9C">
        <w:rPr>
          <w:rFonts w:ascii="Cambria" w:hAnsi="Cambria" w:cstheme="minorHAnsi"/>
          <w:sz w:val="24"/>
          <w:szCs w:val="24"/>
        </w:rPr>
        <w:t>tagens da redução de custos, com divisão do objeto em itens, e o dever de buscar a ampliação da competição e de evitar a concentração de mercado.</w:t>
      </w:r>
    </w:p>
    <w:p w:rsidR="00C74D46" w:rsidRPr="008C0A07" w:rsidRDefault="00C74D46" w:rsidP="00773ED4">
      <w:pPr>
        <w:pStyle w:val="PargrafodaLista"/>
        <w:numPr>
          <w:ilvl w:val="0"/>
          <w:numId w:val="10"/>
        </w:numPr>
        <w:spacing w:after="80"/>
        <w:ind w:left="993" w:hanging="284"/>
        <w:jc w:val="both"/>
        <w:rPr>
          <w:rFonts w:ascii="Cambria" w:hAnsi="Cambria" w:cstheme="minorHAnsi"/>
        </w:rPr>
      </w:pPr>
      <w:r w:rsidRPr="00B41B9C">
        <w:rPr>
          <w:rFonts w:ascii="Cambria" w:hAnsi="Cambria" w:cstheme="minorHAnsi"/>
        </w:rPr>
        <w:t xml:space="preserve">Os </w:t>
      </w:r>
      <w:r w:rsidRPr="00B41B9C">
        <w:rPr>
          <w:rFonts w:ascii="Cambria" w:hAnsi="Cambria" w:cstheme="minorHAnsi"/>
          <w:b/>
        </w:rPr>
        <w:t xml:space="preserve">ITEM </w:t>
      </w:r>
      <w:proofErr w:type="gramStart"/>
      <w:r w:rsidRPr="00B41B9C">
        <w:rPr>
          <w:rFonts w:ascii="Cambria" w:hAnsi="Cambria" w:cstheme="minorHAnsi"/>
          <w:b/>
        </w:rPr>
        <w:t>1</w:t>
      </w:r>
      <w:proofErr w:type="gramEnd"/>
      <w:r w:rsidRPr="00B41B9C">
        <w:rPr>
          <w:rFonts w:ascii="Cambria" w:hAnsi="Cambria" w:cstheme="minorHAnsi"/>
        </w:rPr>
        <w:t xml:space="preserve"> o qual segue, somente iniciará a prestação do serviço, após concluída a i</w:t>
      </w:r>
      <w:r w:rsidRPr="00B41B9C">
        <w:rPr>
          <w:rFonts w:ascii="Cambria" w:hAnsi="Cambria" w:cstheme="minorHAnsi"/>
        </w:rPr>
        <w:t>m</w:t>
      </w:r>
      <w:r w:rsidRPr="00B41B9C">
        <w:rPr>
          <w:rFonts w:ascii="Cambria" w:hAnsi="Cambria" w:cstheme="minorHAnsi"/>
        </w:rPr>
        <w:t xml:space="preserve">plementação </w:t>
      </w:r>
    </w:p>
    <w:p w:rsidR="00C74D46" w:rsidRPr="00B41B9C" w:rsidRDefault="00C74D46" w:rsidP="00C74D46">
      <w:pPr>
        <w:pStyle w:val="SemEspaamento"/>
        <w:ind w:left="993" w:right="45"/>
        <w:jc w:val="both"/>
        <w:rPr>
          <w:rFonts w:ascii="Cambria" w:hAnsi="Cambria"/>
          <w:b/>
          <w:bCs/>
          <w:sz w:val="24"/>
          <w:szCs w:val="24"/>
        </w:rPr>
      </w:pPr>
      <w:r w:rsidRPr="00B41B9C">
        <w:rPr>
          <w:rFonts w:ascii="Cambria" w:hAnsi="Cambria" w:cstheme="minorHAnsi"/>
          <w:b/>
          <w:sz w:val="24"/>
          <w:szCs w:val="24"/>
        </w:rPr>
        <w:t xml:space="preserve">ITEM </w:t>
      </w:r>
      <w:proofErr w:type="gramStart"/>
      <w:r w:rsidRPr="00B41B9C">
        <w:rPr>
          <w:rFonts w:ascii="Cambria" w:hAnsi="Cambria" w:cstheme="minorHAnsi"/>
          <w:b/>
          <w:sz w:val="24"/>
          <w:szCs w:val="24"/>
        </w:rPr>
        <w:t>1</w:t>
      </w:r>
      <w:proofErr w:type="gramEnd"/>
      <w:r w:rsidRPr="00B41B9C">
        <w:rPr>
          <w:rFonts w:ascii="Cambria" w:hAnsi="Cambria" w:cstheme="minorHAnsi"/>
          <w:b/>
          <w:sz w:val="24"/>
          <w:szCs w:val="24"/>
        </w:rPr>
        <w:t xml:space="preserve">: </w:t>
      </w:r>
      <w:r w:rsidRPr="00B41B9C">
        <w:rPr>
          <w:rFonts w:ascii="Cambria" w:hAnsi="Cambria"/>
          <w:bCs/>
          <w:sz w:val="24"/>
          <w:szCs w:val="24"/>
        </w:rPr>
        <w:t>SISTEMA PARA GESTÃO COMERCIAL E OPERACIONAL DOS SERVIÇOS DE SANEAMENTO DURANTE 12 (DOZE) MESES</w:t>
      </w:r>
    </w:p>
    <w:p w:rsidR="00C74D46" w:rsidRPr="00B41B9C" w:rsidRDefault="00C74D46" w:rsidP="00C74D46">
      <w:pPr>
        <w:pStyle w:val="SemEspaamento"/>
        <w:rPr>
          <w:rFonts w:ascii="Cambria" w:hAnsi="Cambria"/>
        </w:rPr>
      </w:pPr>
    </w:p>
    <w:p w:rsidR="00C74D46" w:rsidRPr="00B41B9C" w:rsidRDefault="00C74D46" w:rsidP="00C74D46">
      <w:pPr>
        <w:rPr>
          <w:rFonts w:ascii="Cambria" w:hAnsi="Cambria" w:cstheme="minorHAnsi"/>
          <w:b/>
          <w:szCs w:val="24"/>
        </w:rPr>
      </w:pPr>
      <w:r w:rsidRPr="00B41B9C">
        <w:rPr>
          <w:rFonts w:ascii="Cambria" w:hAnsi="Cambria" w:cstheme="minorHAnsi"/>
          <w:b/>
          <w:szCs w:val="24"/>
        </w:rPr>
        <w:t>9 - DEMONSTRATIVO DOS RESULTADOS PRETENDIDOS</w:t>
      </w:r>
    </w:p>
    <w:p w:rsidR="00C74D46" w:rsidRPr="009D415E" w:rsidRDefault="00C74D46" w:rsidP="00C74D46">
      <w:pPr>
        <w:spacing w:line="240" w:lineRule="auto"/>
        <w:ind w:firstLine="708"/>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lastRenderedPageBreak/>
        <w:t>Em síntese, a implantação desse sistema representa um avanço tecnológico indispensável para o SAAE, permitindo maior controle sobre as leituras de consumo, melhor integração dos dados e um atendimento mais eficiente à população. Dessa forma, essa contratação se justifica como uma medida estratégica para aprimorar a gestão dos serviços públicos e garantir a cont</w:t>
      </w:r>
      <w:r w:rsidRPr="00B41B9C">
        <w:rPr>
          <w:rFonts w:ascii="Cambria" w:eastAsia="Times New Roman" w:hAnsi="Cambria" w:cs="Times New Roman"/>
          <w:sz w:val="24"/>
          <w:szCs w:val="24"/>
          <w:lang w:eastAsia="pt-BR"/>
        </w:rPr>
        <w:t>i</w:t>
      </w:r>
      <w:r w:rsidRPr="00B41B9C">
        <w:rPr>
          <w:rFonts w:ascii="Cambria" w:eastAsia="Times New Roman" w:hAnsi="Cambria" w:cs="Times New Roman"/>
          <w:sz w:val="24"/>
          <w:szCs w:val="24"/>
          <w:lang w:eastAsia="pt-BR"/>
        </w:rPr>
        <w:t>nuidade das operações com excelência.</w:t>
      </w:r>
    </w:p>
    <w:p w:rsidR="00C74D46" w:rsidRPr="00B41B9C" w:rsidRDefault="00C74D46" w:rsidP="00C74D46">
      <w:pPr>
        <w:shd w:val="clear" w:color="auto" w:fill="FFFFFF"/>
        <w:jc w:val="both"/>
        <w:textAlignment w:val="baseline"/>
        <w:rPr>
          <w:rFonts w:ascii="Cambria" w:eastAsia="Times New Roman" w:hAnsi="Cambria" w:cstheme="minorHAnsi"/>
          <w:b/>
          <w:bCs/>
          <w:color w:val="000000"/>
          <w:sz w:val="24"/>
          <w:szCs w:val="24"/>
          <w:lang w:eastAsia="pt-BR"/>
        </w:rPr>
      </w:pPr>
      <w:r w:rsidRPr="00B41B9C">
        <w:rPr>
          <w:rFonts w:ascii="Cambria" w:eastAsia="Times New Roman" w:hAnsi="Cambria" w:cstheme="minorHAnsi"/>
          <w:b/>
          <w:bCs/>
          <w:color w:val="000000"/>
          <w:sz w:val="24"/>
          <w:szCs w:val="24"/>
          <w:lang w:eastAsia="pt-BR"/>
        </w:rPr>
        <w:t>10 – PROVIDÊNCIAS PRÉVIAS AO CONTRATO</w:t>
      </w:r>
    </w:p>
    <w:p w:rsidR="00C74D46" w:rsidRPr="00B41B9C" w:rsidRDefault="00C74D46" w:rsidP="00C74D46">
      <w:pPr>
        <w:ind w:firstLine="708"/>
        <w:jc w:val="both"/>
        <w:rPr>
          <w:rFonts w:ascii="Cambria" w:hAnsi="Cambria" w:cstheme="minorHAnsi"/>
          <w:sz w:val="24"/>
          <w:szCs w:val="24"/>
        </w:rPr>
      </w:pPr>
      <w:r w:rsidRPr="00B41B9C">
        <w:rPr>
          <w:rFonts w:ascii="Cambria" w:hAnsi="Cambria" w:cstheme="minorHAnsi"/>
          <w:sz w:val="24"/>
          <w:szCs w:val="24"/>
        </w:rPr>
        <w:t>Para a contratação pretendida não haverá necessidade de providências prévias no âmbito da Administração. Mas, esta autarquia requisitante indicará servidores para atuarem como ge</w:t>
      </w:r>
      <w:r w:rsidRPr="00B41B9C">
        <w:rPr>
          <w:rFonts w:ascii="Cambria" w:hAnsi="Cambria" w:cstheme="minorHAnsi"/>
          <w:sz w:val="24"/>
          <w:szCs w:val="24"/>
        </w:rPr>
        <w:t>s</w:t>
      </w:r>
      <w:r w:rsidRPr="00B41B9C">
        <w:rPr>
          <w:rFonts w:ascii="Cambria" w:hAnsi="Cambria" w:cstheme="minorHAnsi"/>
          <w:sz w:val="24"/>
          <w:szCs w:val="24"/>
        </w:rPr>
        <w:t>tor e fiscal do contrato, conforme exposto abaixo:</w:t>
      </w:r>
    </w:p>
    <w:p w:rsidR="00C74D46" w:rsidRPr="00B41B9C" w:rsidRDefault="00C74D46" w:rsidP="00C74D46">
      <w:pPr>
        <w:spacing w:after="0" w:line="240" w:lineRule="auto"/>
        <w:rPr>
          <w:rFonts w:ascii="Cambria" w:hAnsi="Cambria" w:cstheme="minorHAnsi"/>
          <w:b/>
          <w:bCs/>
          <w:sz w:val="24"/>
          <w:szCs w:val="24"/>
        </w:rPr>
      </w:pPr>
      <w:r w:rsidRPr="00B41B9C">
        <w:rPr>
          <w:rFonts w:ascii="Cambria" w:hAnsi="Cambria" w:cstheme="minorHAnsi"/>
          <w:b/>
          <w:bCs/>
          <w:sz w:val="24"/>
          <w:szCs w:val="24"/>
        </w:rPr>
        <w:t>Fiscal:</w:t>
      </w:r>
    </w:p>
    <w:tbl>
      <w:tblPr>
        <w:tblStyle w:val="Tabelacomgrade"/>
        <w:tblW w:w="9067" w:type="dxa"/>
        <w:tblLook w:val="04A0"/>
      </w:tblPr>
      <w:tblGrid>
        <w:gridCol w:w="1555"/>
        <w:gridCol w:w="3260"/>
        <w:gridCol w:w="2693"/>
        <w:gridCol w:w="1559"/>
      </w:tblGrid>
      <w:tr w:rsidR="00C74D46" w:rsidRPr="00B41B9C" w:rsidTr="004215D9">
        <w:trPr>
          <w:trHeight w:val="20"/>
        </w:trPr>
        <w:tc>
          <w:tcPr>
            <w:tcW w:w="1555" w:type="dxa"/>
            <w:shd w:val="clear" w:color="auto" w:fill="BFBFBF" w:themeFill="background1" w:themeFillShade="BF"/>
            <w:vAlign w:val="center"/>
          </w:tcPr>
          <w:p w:rsidR="00C74D46" w:rsidRPr="00B41B9C" w:rsidRDefault="00C74D46" w:rsidP="004215D9">
            <w:pPr>
              <w:spacing w:after="0" w:line="240" w:lineRule="auto"/>
              <w:jc w:val="center"/>
              <w:rPr>
                <w:rFonts w:ascii="Cambria" w:hAnsi="Cambria" w:cstheme="minorHAnsi"/>
                <w:b/>
                <w:bCs/>
              </w:rPr>
            </w:pPr>
            <w:r w:rsidRPr="00B41B9C">
              <w:rPr>
                <w:rFonts w:ascii="Cambria" w:hAnsi="Cambria" w:cstheme="minorHAnsi"/>
                <w:b/>
                <w:bCs/>
              </w:rPr>
              <w:t>Setor</w:t>
            </w:r>
          </w:p>
        </w:tc>
        <w:tc>
          <w:tcPr>
            <w:tcW w:w="3260" w:type="dxa"/>
            <w:shd w:val="clear" w:color="auto" w:fill="BFBFBF" w:themeFill="background1" w:themeFillShade="BF"/>
            <w:vAlign w:val="center"/>
          </w:tcPr>
          <w:p w:rsidR="00C74D46" w:rsidRPr="00B41B9C" w:rsidRDefault="00C74D46" w:rsidP="004215D9">
            <w:pPr>
              <w:spacing w:after="0" w:line="240" w:lineRule="auto"/>
              <w:jc w:val="center"/>
              <w:rPr>
                <w:rFonts w:ascii="Cambria" w:hAnsi="Cambria" w:cstheme="minorHAnsi"/>
                <w:b/>
                <w:bCs/>
              </w:rPr>
            </w:pPr>
            <w:r w:rsidRPr="00B41B9C">
              <w:rPr>
                <w:rFonts w:ascii="Cambria" w:hAnsi="Cambria" w:cstheme="minorHAnsi"/>
                <w:b/>
                <w:bCs/>
              </w:rPr>
              <w:t>Nome</w:t>
            </w:r>
          </w:p>
        </w:tc>
        <w:tc>
          <w:tcPr>
            <w:tcW w:w="2693" w:type="dxa"/>
            <w:shd w:val="clear" w:color="auto" w:fill="BFBFBF" w:themeFill="background1" w:themeFillShade="BF"/>
            <w:vAlign w:val="center"/>
          </w:tcPr>
          <w:p w:rsidR="00C74D46" w:rsidRPr="00B41B9C" w:rsidRDefault="00C74D46" w:rsidP="004215D9">
            <w:pPr>
              <w:spacing w:after="0" w:line="240" w:lineRule="auto"/>
              <w:jc w:val="center"/>
              <w:rPr>
                <w:rFonts w:ascii="Cambria" w:hAnsi="Cambria" w:cstheme="minorHAnsi"/>
                <w:b/>
                <w:bCs/>
              </w:rPr>
            </w:pPr>
            <w:r w:rsidRPr="00B41B9C">
              <w:rPr>
                <w:rFonts w:ascii="Cambria" w:hAnsi="Cambria" w:cstheme="minorHAnsi"/>
                <w:b/>
                <w:bCs/>
              </w:rPr>
              <w:t>Cargo</w:t>
            </w:r>
          </w:p>
        </w:tc>
        <w:tc>
          <w:tcPr>
            <w:tcW w:w="1559" w:type="dxa"/>
            <w:shd w:val="clear" w:color="auto" w:fill="BFBFBF" w:themeFill="background1" w:themeFillShade="BF"/>
            <w:vAlign w:val="center"/>
          </w:tcPr>
          <w:p w:rsidR="00C74D46" w:rsidRPr="00B41B9C" w:rsidRDefault="00C74D46" w:rsidP="004215D9">
            <w:pPr>
              <w:spacing w:after="0" w:line="240" w:lineRule="auto"/>
              <w:jc w:val="center"/>
              <w:rPr>
                <w:rFonts w:ascii="Cambria" w:hAnsi="Cambria" w:cstheme="minorHAnsi"/>
                <w:b/>
                <w:bCs/>
              </w:rPr>
            </w:pPr>
            <w:r w:rsidRPr="00B41B9C">
              <w:rPr>
                <w:rFonts w:ascii="Cambria" w:hAnsi="Cambria" w:cstheme="minorHAnsi"/>
                <w:b/>
                <w:bCs/>
              </w:rPr>
              <w:t>Matrícula</w:t>
            </w:r>
          </w:p>
        </w:tc>
      </w:tr>
      <w:tr w:rsidR="00C74D46" w:rsidRPr="00B41B9C" w:rsidTr="004215D9">
        <w:trPr>
          <w:trHeight w:val="632"/>
        </w:trPr>
        <w:tc>
          <w:tcPr>
            <w:tcW w:w="1555" w:type="dxa"/>
            <w:vAlign w:val="center"/>
          </w:tcPr>
          <w:p w:rsidR="00C74D46" w:rsidRPr="00B41B9C" w:rsidRDefault="00C74D46" w:rsidP="004215D9">
            <w:pPr>
              <w:pStyle w:val="SemEspaamento"/>
              <w:jc w:val="center"/>
              <w:rPr>
                <w:rFonts w:ascii="Cambria" w:hAnsi="Cambria" w:cstheme="minorHAnsi"/>
              </w:rPr>
            </w:pPr>
            <w:r w:rsidRPr="00B41B9C">
              <w:rPr>
                <w:rFonts w:ascii="Cambria" w:hAnsi="Cambria" w:cstheme="minorHAnsi"/>
              </w:rPr>
              <w:t>SAAE</w:t>
            </w:r>
          </w:p>
        </w:tc>
        <w:tc>
          <w:tcPr>
            <w:tcW w:w="3260" w:type="dxa"/>
            <w:vAlign w:val="center"/>
          </w:tcPr>
          <w:p w:rsidR="00C74D46" w:rsidRPr="00B41B9C" w:rsidRDefault="00C74D46" w:rsidP="004215D9">
            <w:pPr>
              <w:spacing w:after="0"/>
              <w:ind w:left="-111"/>
              <w:jc w:val="center"/>
              <w:rPr>
                <w:rFonts w:ascii="Cambria" w:hAnsi="Cambria" w:cstheme="minorHAnsi"/>
              </w:rPr>
            </w:pPr>
            <w:r>
              <w:rPr>
                <w:rFonts w:ascii="Cambria" w:hAnsi="Cambria" w:cstheme="minorHAnsi"/>
              </w:rPr>
              <w:t>Gabriel Firme de Faria</w:t>
            </w:r>
          </w:p>
        </w:tc>
        <w:tc>
          <w:tcPr>
            <w:tcW w:w="2693" w:type="dxa"/>
            <w:vAlign w:val="center"/>
          </w:tcPr>
          <w:p w:rsidR="00C74D46" w:rsidRPr="00B41B9C" w:rsidRDefault="00C74D46" w:rsidP="004215D9">
            <w:pPr>
              <w:spacing w:after="0"/>
              <w:ind w:left="-111"/>
              <w:jc w:val="center"/>
              <w:rPr>
                <w:rFonts w:ascii="Cambria" w:hAnsi="Cambria" w:cstheme="minorHAnsi"/>
              </w:rPr>
            </w:pPr>
            <w:r w:rsidRPr="00B41B9C">
              <w:rPr>
                <w:rFonts w:ascii="Cambria" w:hAnsi="Cambria" w:cstheme="minorHAnsi"/>
              </w:rPr>
              <w:t>Gerente de Almoxarifado</w:t>
            </w:r>
          </w:p>
          <w:p w:rsidR="00C74D46" w:rsidRPr="00B41B9C" w:rsidRDefault="00C74D46" w:rsidP="004215D9">
            <w:pPr>
              <w:spacing w:after="0"/>
              <w:ind w:left="-111"/>
              <w:jc w:val="center"/>
              <w:rPr>
                <w:rFonts w:ascii="Cambria" w:hAnsi="Cambria" w:cstheme="minorHAnsi"/>
              </w:rPr>
            </w:pPr>
            <w:proofErr w:type="gramStart"/>
            <w:r w:rsidRPr="00B41B9C">
              <w:rPr>
                <w:rFonts w:ascii="Cambria" w:hAnsi="Cambria" w:cstheme="minorHAnsi"/>
              </w:rPr>
              <w:t>e</w:t>
            </w:r>
            <w:proofErr w:type="gramEnd"/>
            <w:r w:rsidRPr="00B41B9C">
              <w:rPr>
                <w:rFonts w:ascii="Cambria" w:hAnsi="Cambria" w:cstheme="minorHAnsi"/>
              </w:rPr>
              <w:t xml:space="preserve"> Patrimônio</w:t>
            </w:r>
          </w:p>
        </w:tc>
        <w:tc>
          <w:tcPr>
            <w:tcW w:w="1559" w:type="dxa"/>
            <w:vAlign w:val="center"/>
          </w:tcPr>
          <w:p w:rsidR="00C74D46" w:rsidRPr="00B41B9C" w:rsidRDefault="00C74D46" w:rsidP="004215D9">
            <w:pPr>
              <w:spacing w:after="0"/>
              <w:ind w:left="-111"/>
              <w:jc w:val="center"/>
              <w:rPr>
                <w:rFonts w:ascii="Cambria" w:hAnsi="Cambria" w:cstheme="minorHAnsi"/>
              </w:rPr>
            </w:pPr>
            <w:r w:rsidRPr="00B41B9C">
              <w:rPr>
                <w:rFonts w:ascii="Cambria" w:hAnsi="Cambria" w:cstheme="minorHAnsi"/>
              </w:rPr>
              <w:t>3020</w:t>
            </w:r>
            <w:r>
              <w:rPr>
                <w:rFonts w:ascii="Cambria" w:hAnsi="Cambria" w:cstheme="minorHAnsi"/>
              </w:rPr>
              <w:t>42</w:t>
            </w:r>
          </w:p>
        </w:tc>
      </w:tr>
    </w:tbl>
    <w:p w:rsidR="00C74D46" w:rsidRPr="00B41B9C" w:rsidRDefault="00C74D46" w:rsidP="00C74D46">
      <w:pPr>
        <w:spacing w:before="40" w:after="0" w:line="240" w:lineRule="auto"/>
        <w:rPr>
          <w:rFonts w:ascii="Cambria" w:hAnsi="Cambria" w:cstheme="minorHAnsi"/>
          <w:b/>
          <w:bCs/>
          <w:szCs w:val="24"/>
        </w:rPr>
      </w:pPr>
    </w:p>
    <w:p w:rsidR="00C74D46" w:rsidRPr="00B41B9C" w:rsidRDefault="00C74D46" w:rsidP="00C74D46">
      <w:pPr>
        <w:spacing w:before="40" w:after="0" w:line="240" w:lineRule="auto"/>
        <w:rPr>
          <w:rFonts w:ascii="Cambria" w:hAnsi="Cambria" w:cstheme="minorHAnsi"/>
          <w:b/>
          <w:bCs/>
          <w:sz w:val="24"/>
          <w:szCs w:val="24"/>
        </w:rPr>
      </w:pPr>
      <w:r w:rsidRPr="00B41B9C">
        <w:rPr>
          <w:rFonts w:ascii="Cambria" w:hAnsi="Cambria" w:cstheme="minorHAnsi"/>
          <w:b/>
          <w:bCs/>
          <w:sz w:val="24"/>
          <w:szCs w:val="24"/>
        </w:rPr>
        <w:t>Gestor:</w:t>
      </w:r>
    </w:p>
    <w:tbl>
      <w:tblPr>
        <w:tblStyle w:val="Tabelacomgrade"/>
        <w:tblW w:w="9067" w:type="dxa"/>
        <w:tblLook w:val="04A0"/>
      </w:tblPr>
      <w:tblGrid>
        <w:gridCol w:w="1555"/>
        <w:gridCol w:w="3260"/>
        <w:gridCol w:w="2693"/>
        <w:gridCol w:w="1559"/>
      </w:tblGrid>
      <w:tr w:rsidR="00C74D46" w:rsidRPr="00B41B9C" w:rsidTr="004215D9">
        <w:tc>
          <w:tcPr>
            <w:tcW w:w="1555" w:type="dxa"/>
            <w:shd w:val="clear" w:color="auto" w:fill="BFBFBF" w:themeFill="background1" w:themeFillShade="BF"/>
            <w:vAlign w:val="center"/>
          </w:tcPr>
          <w:p w:rsidR="00C74D46" w:rsidRPr="00B41B9C" w:rsidRDefault="00C74D46" w:rsidP="004215D9">
            <w:pPr>
              <w:spacing w:after="0" w:line="240" w:lineRule="auto"/>
              <w:jc w:val="center"/>
              <w:rPr>
                <w:rFonts w:ascii="Cambria" w:hAnsi="Cambria" w:cstheme="minorHAnsi"/>
                <w:b/>
                <w:bCs/>
              </w:rPr>
            </w:pPr>
            <w:r w:rsidRPr="00B41B9C">
              <w:rPr>
                <w:rFonts w:ascii="Cambria" w:hAnsi="Cambria" w:cstheme="minorHAnsi"/>
                <w:b/>
                <w:bCs/>
              </w:rPr>
              <w:t>Setor</w:t>
            </w:r>
          </w:p>
        </w:tc>
        <w:tc>
          <w:tcPr>
            <w:tcW w:w="3260" w:type="dxa"/>
            <w:shd w:val="clear" w:color="auto" w:fill="BFBFBF" w:themeFill="background1" w:themeFillShade="BF"/>
            <w:vAlign w:val="center"/>
          </w:tcPr>
          <w:p w:rsidR="00C74D46" w:rsidRPr="00B41B9C" w:rsidRDefault="00C74D46" w:rsidP="004215D9">
            <w:pPr>
              <w:spacing w:after="0" w:line="240" w:lineRule="auto"/>
              <w:jc w:val="center"/>
              <w:rPr>
                <w:rFonts w:ascii="Cambria" w:hAnsi="Cambria" w:cstheme="minorHAnsi"/>
                <w:b/>
                <w:bCs/>
              </w:rPr>
            </w:pPr>
            <w:r w:rsidRPr="00B41B9C">
              <w:rPr>
                <w:rFonts w:ascii="Cambria" w:hAnsi="Cambria" w:cstheme="minorHAnsi"/>
                <w:b/>
                <w:bCs/>
              </w:rPr>
              <w:t>Nome</w:t>
            </w:r>
          </w:p>
        </w:tc>
        <w:tc>
          <w:tcPr>
            <w:tcW w:w="2693" w:type="dxa"/>
            <w:shd w:val="clear" w:color="auto" w:fill="BFBFBF" w:themeFill="background1" w:themeFillShade="BF"/>
            <w:vAlign w:val="center"/>
          </w:tcPr>
          <w:p w:rsidR="00C74D46" w:rsidRPr="00B41B9C" w:rsidRDefault="00C74D46" w:rsidP="004215D9">
            <w:pPr>
              <w:spacing w:after="0" w:line="240" w:lineRule="auto"/>
              <w:jc w:val="center"/>
              <w:rPr>
                <w:rFonts w:ascii="Cambria" w:hAnsi="Cambria" w:cstheme="minorHAnsi"/>
                <w:b/>
                <w:bCs/>
              </w:rPr>
            </w:pPr>
            <w:r w:rsidRPr="00B41B9C">
              <w:rPr>
                <w:rFonts w:ascii="Cambria" w:hAnsi="Cambria" w:cstheme="minorHAnsi"/>
                <w:b/>
                <w:bCs/>
              </w:rPr>
              <w:t>Cargo</w:t>
            </w:r>
          </w:p>
        </w:tc>
        <w:tc>
          <w:tcPr>
            <w:tcW w:w="1559" w:type="dxa"/>
            <w:shd w:val="clear" w:color="auto" w:fill="BFBFBF" w:themeFill="background1" w:themeFillShade="BF"/>
            <w:vAlign w:val="center"/>
          </w:tcPr>
          <w:p w:rsidR="00C74D46" w:rsidRPr="00B41B9C" w:rsidRDefault="00C74D46" w:rsidP="004215D9">
            <w:pPr>
              <w:spacing w:after="0" w:line="240" w:lineRule="auto"/>
              <w:jc w:val="center"/>
              <w:rPr>
                <w:rFonts w:ascii="Cambria" w:hAnsi="Cambria" w:cstheme="minorHAnsi"/>
                <w:b/>
                <w:bCs/>
              </w:rPr>
            </w:pPr>
            <w:r w:rsidRPr="00B41B9C">
              <w:rPr>
                <w:rFonts w:ascii="Cambria" w:hAnsi="Cambria" w:cstheme="minorHAnsi"/>
                <w:b/>
                <w:bCs/>
              </w:rPr>
              <w:t>Matrícula</w:t>
            </w:r>
          </w:p>
        </w:tc>
      </w:tr>
      <w:tr w:rsidR="00C74D46" w:rsidRPr="00B41B9C" w:rsidTr="004215D9">
        <w:trPr>
          <w:trHeight w:val="546"/>
        </w:trPr>
        <w:tc>
          <w:tcPr>
            <w:tcW w:w="1555" w:type="dxa"/>
            <w:vAlign w:val="center"/>
          </w:tcPr>
          <w:p w:rsidR="00C74D46" w:rsidRPr="00B41B9C" w:rsidRDefault="00C74D46" w:rsidP="004215D9">
            <w:pPr>
              <w:spacing w:after="0" w:line="240" w:lineRule="auto"/>
              <w:ind w:left="-142"/>
              <w:jc w:val="center"/>
              <w:rPr>
                <w:rFonts w:ascii="Cambria" w:hAnsi="Cambria" w:cstheme="minorHAnsi"/>
              </w:rPr>
            </w:pPr>
            <w:r w:rsidRPr="00B41B9C">
              <w:rPr>
                <w:rFonts w:ascii="Cambria" w:hAnsi="Cambria" w:cstheme="minorHAnsi"/>
              </w:rPr>
              <w:t>SAAE</w:t>
            </w:r>
          </w:p>
        </w:tc>
        <w:tc>
          <w:tcPr>
            <w:tcW w:w="3260" w:type="dxa"/>
            <w:vAlign w:val="center"/>
          </w:tcPr>
          <w:p w:rsidR="00C74D46" w:rsidRPr="00B41B9C" w:rsidRDefault="00C74D46" w:rsidP="004215D9">
            <w:pPr>
              <w:spacing w:after="0" w:line="240" w:lineRule="auto"/>
              <w:ind w:left="-142"/>
              <w:jc w:val="center"/>
              <w:rPr>
                <w:rFonts w:ascii="Cambria" w:hAnsi="Cambria" w:cstheme="minorHAnsi"/>
              </w:rPr>
            </w:pPr>
            <w:r>
              <w:rPr>
                <w:rFonts w:ascii="Cambria" w:hAnsi="Cambria" w:cstheme="minorHAnsi"/>
              </w:rPr>
              <w:t>Helio Alves Machado Neto</w:t>
            </w:r>
          </w:p>
        </w:tc>
        <w:tc>
          <w:tcPr>
            <w:tcW w:w="2693" w:type="dxa"/>
            <w:vAlign w:val="center"/>
          </w:tcPr>
          <w:p w:rsidR="00C74D46" w:rsidRPr="00B41B9C" w:rsidRDefault="00C74D46" w:rsidP="004215D9">
            <w:pPr>
              <w:spacing w:after="0" w:line="240" w:lineRule="auto"/>
              <w:ind w:left="-142"/>
              <w:jc w:val="center"/>
              <w:rPr>
                <w:rFonts w:ascii="Cambria" w:hAnsi="Cambria" w:cstheme="minorHAnsi"/>
              </w:rPr>
            </w:pPr>
            <w:r w:rsidRPr="00B41B9C">
              <w:rPr>
                <w:rFonts w:ascii="Cambria" w:hAnsi="Cambria" w:cstheme="minorHAnsi"/>
              </w:rPr>
              <w:t>Diretor Geral</w:t>
            </w:r>
          </w:p>
        </w:tc>
        <w:tc>
          <w:tcPr>
            <w:tcW w:w="1559" w:type="dxa"/>
            <w:vAlign w:val="center"/>
          </w:tcPr>
          <w:p w:rsidR="00C74D46" w:rsidRPr="00B41B9C" w:rsidRDefault="00C74D46" w:rsidP="004215D9">
            <w:pPr>
              <w:spacing w:after="0" w:line="240" w:lineRule="auto"/>
              <w:ind w:left="-142"/>
              <w:jc w:val="center"/>
              <w:rPr>
                <w:rFonts w:ascii="Cambria" w:hAnsi="Cambria" w:cstheme="minorHAnsi"/>
              </w:rPr>
            </w:pPr>
            <w:r w:rsidRPr="00B41B9C">
              <w:rPr>
                <w:rFonts w:ascii="Cambria" w:hAnsi="Cambria" w:cstheme="minorHAnsi"/>
              </w:rPr>
              <w:t>3020</w:t>
            </w:r>
            <w:r>
              <w:rPr>
                <w:rFonts w:ascii="Cambria" w:hAnsi="Cambria" w:cstheme="minorHAnsi"/>
              </w:rPr>
              <w:t>45</w:t>
            </w:r>
          </w:p>
        </w:tc>
      </w:tr>
    </w:tbl>
    <w:p w:rsidR="00C74D46" w:rsidRPr="009D415E" w:rsidRDefault="00C74D46" w:rsidP="00C74D46">
      <w:pPr>
        <w:ind w:firstLine="708"/>
        <w:jc w:val="both"/>
        <w:rPr>
          <w:rFonts w:ascii="Cambria" w:eastAsia="Times New Roman" w:hAnsi="Cambria" w:cstheme="minorHAnsi"/>
          <w:color w:val="000000"/>
          <w:sz w:val="24"/>
          <w:szCs w:val="24"/>
          <w:lang w:eastAsia="pt-BR"/>
        </w:rPr>
      </w:pPr>
      <w:r w:rsidRPr="00B41B9C">
        <w:rPr>
          <w:rFonts w:ascii="Cambria" w:eastAsia="Times New Roman" w:hAnsi="Cambria" w:cstheme="minorHAnsi"/>
          <w:color w:val="000000"/>
          <w:sz w:val="24"/>
          <w:szCs w:val="24"/>
          <w:lang w:eastAsia="pt-BR"/>
        </w:rPr>
        <w:t xml:space="preserve">Ademais, para que a contratação seja concluída é necessária </w:t>
      </w:r>
      <w:proofErr w:type="gramStart"/>
      <w:r w:rsidRPr="00B41B9C">
        <w:rPr>
          <w:rFonts w:ascii="Cambria" w:eastAsia="Times New Roman" w:hAnsi="Cambria" w:cstheme="minorHAnsi"/>
          <w:color w:val="000000"/>
          <w:sz w:val="24"/>
          <w:szCs w:val="24"/>
          <w:lang w:eastAsia="pt-BR"/>
        </w:rPr>
        <w:t>a</w:t>
      </w:r>
      <w:proofErr w:type="gramEnd"/>
      <w:r w:rsidRPr="00B41B9C">
        <w:rPr>
          <w:rFonts w:ascii="Cambria" w:eastAsia="Times New Roman" w:hAnsi="Cambria" w:cstheme="minorHAnsi"/>
          <w:color w:val="000000"/>
          <w:sz w:val="24"/>
          <w:szCs w:val="24"/>
          <w:lang w:eastAsia="pt-BR"/>
        </w:rPr>
        <w:t xml:space="preserve"> tramitação do auto proce</w:t>
      </w:r>
      <w:r w:rsidRPr="00B41B9C">
        <w:rPr>
          <w:rFonts w:ascii="Cambria" w:eastAsia="Times New Roman" w:hAnsi="Cambria" w:cstheme="minorHAnsi"/>
          <w:color w:val="000000"/>
          <w:sz w:val="24"/>
          <w:szCs w:val="24"/>
          <w:lang w:eastAsia="pt-BR"/>
        </w:rPr>
        <w:t>s</w:t>
      </w:r>
      <w:r w:rsidRPr="00B41B9C">
        <w:rPr>
          <w:rFonts w:ascii="Cambria" w:eastAsia="Times New Roman" w:hAnsi="Cambria" w:cstheme="minorHAnsi"/>
          <w:color w:val="000000"/>
          <w:sz w:val="24"/>
          <w:szCs w:val="24"/>
          <w:lang w:eastAsia="pt-BR"/>
        </w:rPr>
        <w:t>sual em todos os setores competentes desta autarquia, que seja encaminhado para o setor de licitação da Prefeitura de Guaçuí para que seja analisada e seja apurado as documentações pert</w:t>
      </w:r>
      <w:r w:rsidRPr="00B41B9C">
        <w:rPr>
          <w:rFonts w:ascii="Cambria" w:eastAsia="Times New Roman" w:hAnsi="Cambria" w:cstheme="minorHAnsi"/>
          <w:color w:val="000000"/>
          <w:sz w:val="24"/>
          <w:szCs w:val="24"/>
          <w:lang w:eastAsia="pt-BR"/>
        </w:rPr>
        <w:t>i</w:t>
      </w:r>
      <w:r w:rsidRPr="00B41B9C">
        <w:rPr>
          <w:rFonts w:ascii="Cambria" w:eastAsia="Times New Roman" w:hAnsi="Cambria" w:cstheme="minorHAnsi"/>
          <w:color w:val="000000"/>
          <w:sz w:val="24"/>
          <w:szCs w:val="24"/>
          <w:lang w:eastAsia="pt-BR"/>
        </w:rPr>
        <w:t>nentes ao ato licitatório e, posteriormente, seja realizado o contrato para que possamos efetuar a contratação.</w:t>
      </w:r>
    </w:p>
    <w:p w:rsidR="00C74D46" w:rsidRPr="00B41B9C" w:rsidRDefault="00C74D46" w:rsidP="00C74D46">
      <w:pPr>
        <w:shd w:val="clear" w:color="auto" w:fill="FFFFFF"/>
        <w:textAlignment w:val="baseline"/>
        <w:rPr>
          <w:rFonts w:ascii="Cambria" w:eastAsia="Times New Roman" w:hAnsi="Cambria" w:cstheme="minorHAnsi"/>
          <w:b/>
          <w:bCs/>
          <w:color w:val="000000"/>
          <w:sz w:val="24"/>
          <w:szCs w:val="24"/>
          <w:lang w:eastAsia="pt-BR"/>
        </w:rPr>
      </w:pPr>
      <w:r w:rsidRPr="00B41B9C">
        <w:rPr>
          <w:rFonts w:ascii="Cambria" w:eastAsia="Times New Roman" w:hAnsi="Cambria" w:cstheme="minorHAnsi"/>
          <w:b/>
          <w:bCs/>
          <w:color w:val="000000"/>
          <w:sz w:val="24"/>
          <w:szCs w:val="24"/>
          <w:lang w:eastAsia="pt-BR"/>
        </w:rPr>
        <w:t xml:space="preserve">11 – CONTRATAÇÕES </w:t>
      </w:r>
      <w:proofErr w:type="gramStart"/>
      <w:r w:rsidRPr="00B41B9C">
        <w:rPr>
          <w:rFonts w:ascii="Cambria" w:eastAsia="Times New Roman" w:hAnsi="Cambria" w:cstheme="minorHAnsi"/>
          <w:b/>
          <w:bCs/>
          <w:color w:val="000000"/>
          <w:sz w:val="24"/>
          <w:szCs w:val="24"/>
          <w:lang w:eastAsia="pt-BR"/>
        </w:rPr>
        <w:t>CORRELATAS/INTERDEPENDENTES</w:t>
      </w:r>
      <w:proofErr w:type="gramEnd"/>
    </w:p>
    <w:p w:rsidR="00C74D46" w:rsidRPr="00B41B9C" w:rsidRDefault="00C74D46" w:rsidP="00C74D46">
      <w:pPr>
        <w:shd w:val="clear" w:color="auto" w:fill="FFFFFF"/>
        <w:spacing w:before="80"/>
        <w:ind w:firstLine="708"/>
        <w:jc w:val="both"/>
        <w:textAlignment w:val="baseline"/>
        <w:rPr>
          <w:rFonts w:ascii="Cambria" w:hAnsi="Cambria" w:cstheme="minorHAnsi"/>
          <w:sz w:val="24"/>
          <w:szCs w:val="24"/>
        </w:rPr>
      </w:pPr>
      <w:r w:rsidRPr="00B41B9C">
        <w:rPr>
          <w:rFonts w:ascii="Cambria" w:hAnsi="Cambria" w:cstheme="minorHAnsi"/>
          <w:sz w:val="24"/>
          <w:szCs w:val="24"/>
        </w:rPr>
        <w:t>Com base na justificativa e nas especificações técnicas constantes neste Estudo Técnico Preliminar e seus anexos, e na existência de planejamento orçamentário para subsidiar esta d</w:t>
      </w:r>
      <w:r w:rsidRPr="00B41B9C">
        <w:rPr>
          <w:rFonts w:ascii="Cambria" w:hAnsi="Cambria" w:cstheme="minorHAnsi"/>
          <w:sz w:val="24"/>
          <w:szCs w:val="24"/>
        </w:rPr>
        <w:t>e</w:t>
      </w:r>
      <w:r w:rsidRPr="00B41B9C">
        <w:rPr>
          <w:rFonts w:ascii="Cambria" w:hAnsi="Cambria" w:cstheme="minorHAnsi"/>
          <w:sz w:val="24"/>
          <w:szCs w:val="24"/>
        </w:rPr>
        <w:t>manda, declaramos que esta é a melhor alternativa para solucionar a necessidade de oferecer os serviços necessários com qualidade para o</w:t>
      </w:r>
      <w:proofErr w:type="gramStart"/>
      <w:r w:rsidRPr="00B41B9C">
        <w:rPr>
          <w:rFonts w:ascii="Cambria" w:hAnsi="Cambria" w:cstheme="minorHAnsi"/>
          <w:sz w:val="24"/>
          <w:szCs w:val="24"/>
        </w:rPr>
        <w:t xml:space="preserve">  </w:t>
      </w:r>
      <w:proofErr w:type="gramEnd"/>
      <w:r w:rsidRPr="00B41B9C">
        <w:rPr>
          <w:rFonts w:ascii="Cambria" w:hAnsi="Cambria" w:cstheme="minorHAnsi"/>
          <w:sz w:val="24"/>
          <w:szCs w:val="24"/>
        </w:rPr>
        <w:t xml:space="preserve">Serviço </w:t>
      </w:r>
      <w:proofErr w:type="spellStart"/>
      <w:r w:rsidRPr="00B41B9C">
        <w:rPr>
          <w:rFonts w:ascii="Cambria" w:hAnsi="Cambria" w:cstheme="minorHAnsi"/>
          <w:sz w:val="24"/>
          <w:szCs w:val="24"/>
        </w:rPr>
        <w:t>Autônomode</w:t>
      </w:r>
      <w:proofErr w:type="spellEnd"/>
      <w:r w:rsidRPr="00B41B9C">
        <w:rPr>
          <w:rFonts w:ascii="Cambria" w:hAnsi="Cambria" w:cstheme="minorHAnsi"/>
          <w:sz w:val="24"/>
          <w:szCs w:val="24"/>
        </w:rPr>
        <w:t xml:space="preserve"> Água e Esgoto de Guaçuí.</w:t>
      </w:r>
    </w:p>
    <w:p w:rsidR="00C74D46" w:rsidRPr="00B41B9C" w:rsidRDefault="00C74D46" w:rsidP="00C74D46">
      <w:pPr>
        <w:shd w:val="clear" w:color="auto" w:fill="FFFFFF"/>
        <w:spacing w:after="80"/>
        <w:textAlignment w:val="baseline"/>
        <w:rPr>
          <w:rFonts w:ascii="Cambria" w:eastAsia="Times New Roman" w:hAnsi="Cambria" w:cstheme="minorHAnsi"/>
          <w:b/>
          <w:bCs/>
          <w:color w:val="000000"/>
          <w:sz w:val="24"/>
          <w:szCs w:val="24"/>
          <w:lang w:eastAsia="pt-BR"/>
        </w:rPr>
      </w:pPr>
      <w:r w:rsidRPr="00B41B9C">
        <w:rPr>
          <w:rFonts w:ascii="Cambria" w:eastAsia="Times New Roman" w:hAnsi="Cambria" w:cstheme="minorHAnsi"/>
          <w:b/>
          <w:bCs/>
          <w:color w:val="000000"/>
          <w:sz w:val="24"/>
          <w:szCs w:val="24"/>
          <w:lang w:eastAsia="pt-BR"/>
        </w:rPr>
        <w:t>12 – IMPACTOS AMBIENTAIS</w:t>
      </w:r>
    </w:p>
    <w:p w:rsidR="00C74D46" w:rsidRPr="009D415E" w:rsidRDefault="00C74D46" w:rsidP="00C74D46">
      <w:pPr>
        <w:shd w:val="clear" w:color="auto" w:fill="FFFFFF"/>
        <w:ind w:firstLine="708"/>
        <w:jc w:val="both"/>
        <w:textAlignment w:val="baseline"/>
        <w:rPr>
          <w:rFonts w:ascii="Cambria" w:hAnsi="Cambria" w:cstheme="minorHAnsi"/>
          <w:sz w:val="24"/>
          <w:szCs w:val="24"/>
        </w:rPr>
      </w:pPr>
      <w:r w:rsidRPr="00B41B9C">
        <w:rPr>
          <w:rFonts w:ascii="Cambria" w:hAnsi="Cambria" w:cstheme="minorHAnsi"/>
          <w:sz w:val="24"/>
          <w:szCs w:val="24"/>
        </w:rPr>
        <w:t>Não identificamos impactos ambientais provenientes dessa contratação. Caso haja algum descarte, a Prefeitura de Guaçuí será responsável por providenciar o destino adequado.</w:t>
      </w:r>
    </w:p>
    <w:p w:rsidR="00C74D46" w:rsidRPr="00B41B9C" w:rsidRDefault="00C74D46" w:rsidP="00C74D46">
      <w:pPr>
        <w:shd w:val="clear" w:color="auto" w:fill="FFFFFF"/>
        <w:spacing w:after="80"/>
        <w:textAlignment w:val="baseline"/>
        <w:rPr>
          <w:rFonts w:ascii="Cambria" w:eastAsia="Times New Roman" w:hAnsi="Cambria" w:cstheme="minorHAnsi"/>
          <w:color w:val="000000"/>
          <w:sz w:val="24"/>
          <w:szCs w:val="24"/>
          <w:lang w:eastAsia="pt-BR"/>
        </w:rPr>
      </w:pPr>
      <w:proofErr w:type="gramStart"/>
      <w:r w:rsidRPr="00B41B9C">
        <w:rPr>
          <w:rFonts w:ascii="Cambria" w:eastAsia="Times New Roman" w:hAnsi="Cambria" w:cstheme="minorHAnsi"/>
          <w:b/>
          <w:bCs/>
          <w:color w:val="000000"/>
          <w:sz w:val="24"/>
          <w:szCs w:val="24"/>
          <w:lang w:eastAsia="pt-BR"/>
        </w:rPr>
        <w:t>13 – VIABILIDADE</w:t>
      </w:r>
      <w:proofErr w:type="gramEnd"/>
      <w:r w:rsidRPr="00B41B9C">
        <w:rPr>
          <w:rFonts w:ascii="Cambria" w:eastAsia="Times New Roman" w:hAnsi="Cambria" w:cstheme="minorHAnsi"/>
          <w:b/>
          <w:bCs/>
          <w:color w:val="000000"/>
          <w:sz w:val="24"/>
          <w:szCs w:val="24"/>
          <w:lang w:eastAsia="pt-BR"/>
        </w:rPr>
        <w:t xml:space="preserve"> DA CONTRATAÇÃO</w:t>
      </w:r>
    </w:p>
    <w:p w:rsidR="00C74D46" w:rsidRPr="00B41B9C" w:rsidRDefault="00C74D46" w:rsidP="00C74D46">
      <w:pPr>
        <w:ind w:firstLine="708"/>
        <w:jc w:val="both"/>
        <w:rPr>
          <w:rFonts w:ascii="Cambria" w:hAnsi="Cambria" w:cstheme="minorHAnsi"/>
          <w:sz w:val="24"/>
          <w:szCs w:val="24"/>
        </w:rPr>
      </w:pPr>
      <w:r w:rsidRPr="00B41B9C">
        <w:rPr>
          <w:rFonts w:ascii="Cambria" w:hAnsi="Cambria" w:cstheme="minorHAnsi"/>
          <w:sz w:val="24"/>
          <w:szCs w:val="24"/>
        </w:rPr>
        <w:t>Com base na justificativa e nas especificações técnicas constantes neste Estudo Técnico Preliminar e seus anexos, e na existência de planejamento orçamentário para subsidiar esta co</w:t>
      </w:r>
      <w:r w:rsidRPr="00B41B9C">
        <w:rPr>
          <w:rFonts w:ascii="Cambria" w:hAnsi="Cambria" w:cstheme="minorHAnsi"/>
          <w:sz w:val="24"/>
          <w:szCs w:val="24"/>
        </w:rPr>
        <w:t>n</w:t>
      </w:r>
      <w:r w:rsidRPr="00B41B9C">
        <w:rPr>
          <w:rFonts w:ascii="Cambria" w:hAnsi="Cambria" w:cstheme="minorHAnsi"/>
          <w:sz w:val="24"/>
          <w:szCs w:val="24"/>
        </w:rPr>
        <w:t>tratação, declaramos que a contratação é viável, atendendo aos padrões e preços de mercado, conforme é demonstrado em pesquisa de mercado anexa.</w:t>
      </w:r>
    </w:p>
    <w:p w:rsidR="00C74D46" w:rsidRPr="00B41B9C" w:rsidRDefault="0029370D" w:rsidP="00C74D46">
      <w:pPr>
        <w:jc w:val="right"/>
        <w:rPr>
          <w:rFonts w:ascii="Cambria" w:hAnsi="Cambria" w:cstheme="minorHAnsi"/>
          <w:sz w:val="24"/>
          <w:szCs w:val="24"/>
        </w:rPr>
      </w:pPr>
      <w:r>
        <w:rPr>
          <w:rFonts w:ascii="Cambria" w:hAnsi="Cambria" w:cstheme="minorHAnsi"/>
          <w:sz w:val="24"/>
          <w:szCs w:val="24"/>
        </w:rPr>
        <w:t>Guaçuí/ES, 26</w:t>
      </w:r>
      <w:r w:rsidR="00C74D46" w:rsidRPr="00B41B9C">
        <w:rPr>
          <w:rFonts w:ascii="Cambria" w:hAnsi="Cambria" w:cstheme="minorHAnsi"/>
          <w:sz w:val="24"/>
          <w:szCs w:val="24"/>
        </w:rPr>
        <w:t xml:space="preserve"> de </w:t>
      </w:r>
      <w:r w:rsidR="00C74D46">
        <w:rPr>
          <w:rFonts w:ascii="Cambria" w:hAnsi="Cambria" w:cstheme="minorHAnsi"/>
          <w:sz w:val="24"/>
          <w:szCs w:val="24"/>
        </w:rPr>
        <w:t>Março</w:t>
      </w:r>
      <w:r w:rsidR="00C74D46" w:rsidRPr="00B41B9C">
        <w:rPr>
          <w:rFonts w:ascii="Cambria" w:hAnsi="Cambria" w:cstheme="minorHAnsi"/>
          <w:sz w:val="24"/>
          <w:szCs w:val="24"/>
        </w:rPr>
        <w:t xml:space="preserve"> de 202</w:t>
      </w:r>
      <w:r w:rsidR="00C74D46">
        <w:rPr>
          <w:rFonts w:ascii="Cambria" w:hAnsi="Cambria" w:cstheme="minorHAnsi"/>
          <w:sz w:val="24"/>
          <w:szCs w:val="24"/>
        </w:rPr>
        <w:t>6</w:t>
      </w:r>
      <w:r w:rsidR="00C74D46" w:rsidRPr="00B41B9C">
        <w:rPr>
          <w:rFonts w:ascii="Cambria" w:hAnsi="Cambria" w:cstheme="minorHAnsi"/>
          <w:sz w:val="24"/>
          <w:szCs w:val="24"/>
        </w:rPr>
        <w:t>.</w:t>
      </w:r>
    </w:p>
    <w:p w:rsidR="00C74D46" w:rsidRPr="00D5791A" w:rsidRDefault="00C74D46" w:rsidP="00C74D46">
      <w:pPr>
        <w:spacing w:before="240" w:line="240" w:lineRule="auto"/>
        <w:jc w:val="center"/>
        <w:rPr>
          <w:rFonts w:ascii="Cambria" w:eastAsia="Times New Roman" w:hAnsi="Cambria"/>
          <w:u w:val="single"/>
        </w:rPr>
      </w:pPr>
      <w:r>
        <w:rPr>
          <w:rFonts w:ascii="Cambria" w:eastAsia="Times New Roman" w:hAnsi="Cambria"/>
          <w:u w:val="single"/>
        </w:rPr>
        <w:t>_____________________________________________________</w:t>
      </w:r>
    </w:p>
    <w:p w:rsidR="00C74D46" w:rsidRPr="00B41B9C" w:rsidRDefault="00C74D46" w:rsidP="00C74D46">
      <w:pPr>
        <w:spacing w:after="0" w:line="240" w:lineRule="auto"/>
        <w:jc w:val="center"/>
        <w:rPr>
          <w:rFonts w:ascii="Cambria" w:eastAsia="Times New Roman" w:hAnsi="Cambria"/>
          <w:b/>
          <w:bCs/>
        </w:rPr>
      </w:pPr>
      <w:r w:rsidRPr="00B41B9C">
        <w:rPr>
          <w:rFonts w:ascii="Cambria" w:eastAsia="Times New Roman" w:hAnsi="Cambria"/>
          <w:b/>
          <w:bCs/>
        </w:rPr>
        <w:t>RAONY CARVALHO CRISI</w:t>
      </w:r>
    </w:p>
    <w:p w:rsidR="00C74D46" w:rsidRPr="00B41B9C" w:rsidRDefault="00C74D46" w:rsidP="00C74D46">
      <w:pPr>
        <w:spacing w:after="0" w:line="240" w:lineRule="auto"/>
        <w:jc w:val="center"/>
        <w:rPr>
          <w:rFonts w:ascii="Cambria" w:hAnsi="Cambria" w:cs="Arial"/>
          <w:b/>
          <w:bCs/>
          <w:sz w:val="24"/>
          <w:szCs w:val="24"/>
          <w:u w:val="single"/>
        </w:rPr>
      </w:pPr>
      <w:r w:rsidRPr="00B41B9C">
        <w:rPr>
          <w:rFonts w:ascii="Cambria" w:hAnsi="Cambria"/>
        </w:rPr>
        <w:t>Superintendente de Serviços Operacionais</w:t>
      </w:r>
    </w:p>
    <w:p w:rsidR="00C74D46" w:rsidRPr="00B41B9C" w:rsidRDefault="00C74D46" w:rsidP="00C74D46">
      <w:pPr>
        <w:spacing w:after="0" w:line="240" w:lineRule="auto"/>
        <w:rPr>
          <w:rFonts w:ascii="Cambria" w:hAnsi="Cambria" w:cs="Arial"/>
          <w:b/>
          <w:bCs/>
          <w:sz w:val="24"/>
          <w:szCs w:val="24"/>
          <w:u w:val="single"/>
        </w:rPr>
      </w:pPr>
      <w:r w:rsidRPr="00B41B9C">
        <w:rPr>
          <w:rFonts w:ascii="Cambria" w:hAnsi="Cambria" w:cs="Arial"/>
          <w:b/>
          <w:bCs/>
          <w:sz w:val="24"/>
          <w:szCs w:val="24"/>
          <w:u w:val="single"/>
        </w:rPr>
        <w:lastRenderedPageBreak/>
        <w:br w:type="page"/>
      </w:r>
    </w:p>
    <w:p w:rsidR="00C74D46" w:rsidRPr="00B41B9C" w:rsidRDefault="00C74D46" w:rsidP="00C74D46">
      <w:pPr>
        <w:spacing w:after="0" w:line="240" w:lineRule="auto"/>
        <w:rPr>
          <w:rFonts w:ascii="Cambria" w:hAnsi="Cambria" w:cs="Arial"/>
          <w:b/>
          <w:bCs/>
          <w:sz w:val="24"/>
          <w:szCs w:val="24"/>
          <w:u w:val="single"/>
        </w:rPr>
      </w:pPr>
    </w:p>
    <w:p w:rsidR="00C74D46" w:rsidRPr="00B41B9C" w:rsidRDefault="00C74D46" w:rsidP="00C74D46">
      <w:pPr>
        <w:spacing w:after="0" w:line="276" w:lineRule="auto"/>
        <w:ind w:right="567"/>
        <w:jc w:val="center"/>
        <w:rPr>
          <w:rFonts w:ascii="Cambria" w:hAnsi="Cambria" w:cs="Arial"/>
          <w:b/>
          <w:bCs/>
          <w:sz w:val="28"/>
          <w:szCs w:val="28"/>
          <w:u w:val="single"/>
        </w:rPr>
      </w:pPr>
      <w:r w:rsidRPr="00B41B9C">
        <w:rPr>
          <w:rFonts w:ascii="Cambria" w:hAnsi="Cambria" w:cs="Arial"/>
          <w:b/>
          <w:bCs/>
          <w:sz w:val="28"/>
          <w:szCs w:val="28"/>
          <w:u w:val="single"/>
        </w:rPr>
        <w:t>TERMO DE REFERÊNCIA</w:t>
      </w:r>
    </w:p>
    <w:p w:rsidR="00C74D46" w:rsidRPr="00B41B9C" w:rsidRDefault="00C74D46" w:rsidP="00773ED4">
      <w:pPr>
        <w:pStyle w:val="PargrafodaLista"/>
        <w:numPr>
          <w:ilvl w:val="0"/>
          <w:numId w:val="3"/>
        </w:numPr>
        <w:spacing w:before="120" w:line="276" w:lineRule="auto"/>
        <w:ind w:left="284" w:right="567" w:hanging="284"/>
        <w:jc w:val="both"/>
        <w:textAlignment w:val="baseline"/>
        <w:rPr>
          <w:rFonts w:ascii="Cambria" w:hAnsi="Cambria" w:cs="Arial"/>
          <w:b/>
          <w:bCs/>
        </w:rPr>
      </w:pPr>
      <w:r w:rsidRPr="00B41B9C">
        <w:rPr>
          <w:rFonts w:ascii="Cambria" w:eastAsia="Microsoft YaHei" w:hAnsi="Cambria" w:cs="Arial"/>
          <w:b/>
          <w:bCs/>
          <w:kern w:val="24"/>
        </w:rPr>
        <w:t>Objeto:</w:t>
      </w:r>
    </w:p>
    <w:p w:rsidR="00C74D46" w:rsidRPr="00B41B9C" w:rsidRDefault="0029370D" w:rsidP="00C74D46">
      <w:pPr>
        <w:spacing w:after="0" w:line="276" w:lineRule="auto"/>
        <w:ind w:firstLine="708"/>
        <w:jc w:val="both"/>
        <w:textAlignment w:val="baseline"/>
        <w:rPr>
          <w:rFonts w:ascii="Cambria" w:hAnsi="Cambria" w:cs="Arial"/>
          <w:sz w:val="28"/>
          <w:szCs w:val="28"/>
        </w:rPr>
      </w:pPr>
      <w:r w:rsidRPr="0029370D">
        <w:rPr>
          <w:rFonts w:ascii="Cambria" w:hAnsi="Cambria"/>
        </w:rPr>
        <w:t>SISTEMA PARA GESTÃO COMERCIAL E OPERACIONAL DOS SERVIÇOS DE SANEA-MENTO 100% WEB COM CESSÃO MENSAL DE DIREITO DE USO DO SOFTWARE SFC WEB</w:t>
      </w:r>
      <w:r w:rsidR="00C74D46" w:rsidRPr="00B41B9C">
        <w:rPr>
          <w:rFonts w:ascii="Cambria" w:hAnsi="Cambria" w:cs="Arial"/>
          <w:sz w:val="28"/>
          <w:szCs w:val="28"/>
        </w:rPr>
        <w:t>.</w:t>
      </w:r>
    </w:p>
    <w:p w:rsidR="00C74D46" w:rsidRPr="00B41B9C" w:rsidRDefault="00C74D46" w:rsidP="00C74D46">
      <w:pPr>
        <w:pStyle w:val="SemEspaamento"/>
        <w:rPr>
          <w:rFonts w:ascii="Cambria" w:hAnsi="Cambria"/>
        </w:rPr>
      </w:pPr>
    </w:p>
    <w:p w:rsidR="00C74D46" w:rsidRPr="002E3E3C" w:rsidRDefault="00C74D46" w:rsidP="00773ED4">
      <w:pPr>
        <w:pStyle w:val="PargrafodaLista"/>
        <w:numPr>
          <w:ilvl w:val="0"/>
          <w:numId w:val="3"/>
        </w:numPr>
        <w:spacing w:line="276" w:lineRule="auto"/>
        <w:ind w:left="284" w:right="567" w:hanging="284"/>
        <w:jc w:val="both"/>
        <w:textAlignment w:val="baseline"/>
        <w:rPr>
          <w:rFonts w:ascii="Cambria" w:hAnsi="Cambria" w:cs="Arial"/>
          <w:b/>
          <w:bCs/>
        </w:rPr>
      </w:pPr>
      <w:r w:rsidRPr="00B41B9C">
        <w:rPr>
          <w:rFonts w:ascii="Cambria" w:hAnsi="Cambria" w:cs="Arial"/>
          <w:b/>
          <w:bCs/>
        </w:rPr>
        <w:t>Descrição detalhada do objeto:</w:t>
      </w:r>
    </w:p>
    <w:tbl>
      <w:tblPr>
        <w:tblStyle w:val="TableNormal"/>
        <w:tblW w:w="90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7042"/>
        <w:gridCol w:w="709"/>
        <w:gridCol w:w="709"/>
      </w:tblGrid>
      <w:tr w:rsidR="00C74D46" w:rsidRPr="00B41B9C" w:rsidTr="004215D9">
        <w:trPr>
          <w:trHeight w:val="454"/>
        </w:trPr>
        <w:tc>
          <w:tcPr>
            <w:tcW w:w="608" w:type="dxa"/>
            <w:shd w:val="clear" w:color="auto" w:fill="D9D9D9" w:themeFill="background1" w:themeFillShade="D9"/>
            <w:vAlign w:val="center"/>
          </w:tcPr>
          <w:p w:rsidR="00C74D46" w:rsidRPr="00B41B9C" w:rsidRDefault="00C74D46" w:rsidP="004215D9">
            <w:pPr>
              <w:pStyle w:val="TableParagraph"/>
              <w:spacing w:line="253" w:lineRule="exact"/>
              <w:jc w:val="center"/>
              <w:rPr>
                <w:rFonts w:ascii="Cambria" w:hAnsi="Cambria" w:cstheme="minorHAnsi"/>
                <w:b/>
                <w:sz w:val="18"/>
                <w:szCs w:val="18"/>
                <w:lang w:val="pt-BR"/>
              </w:rPr>
            </w:pPr>
            <w:r w:rsidRPr="00B41B9C">
              <w:rPr>
                <w:rFonts w:ascii="Cambria" w:hAnsi="Cambria" w:cstheme="minorHAnsi"/>
                <w:b/>
                <w:sz w:val="18"/>
                <w:szCs w:val="18"/>
                <w:lang w:val="pt-BR"/>
              </w:rPr>
              <w:t>ITEM</w:t>
            </w:r>
          </w:p>
        </w:tc>
        <w:tc>
          <w:tcPr>
            <w:tcW w:w="7042" w:type="dxa"/>
            <w:shd w:val="clear" w:color="auto" w:fill="D9D9D9" w:themeFill="background1" w:themeFillShade="D9"/>
            <w:vAlign w:val="center"/>
          </w:tcPr>
          <w:p w:rsidR="00C74D46" w:rsidRPr="00B41B9C" w:rsidRDefault="00C74D46" w:rsidP="004215D9">
            <w:pPr>
              <w:pStyle w:val="TableParagraph"/>
              <w:spacing w:line="253" w:lineRule="exact"/>
              <w:ind w:left="105"/>
              <w:jc w:val="center"/>
              <w:rPr>
                <w:rFonts w:ascii="Cambria" w:hAnsi="Cambria" w:cstheme="minorHAnsi"/>
                <w:b/>
                <w:sz w:val="18"/>
                <w:szCs w:val="18"/>
                <w:lang w:val="pt-BR"/>
              </w:rPr>
            </w:pPr>
            <w:r w:rsidRPr="00B41B9C">
              <w:rPr>
                <w:rFonts w:ascii="Cambria" w:hAnsi="Cambria" w:cstheme="minorHAnsi"/>
                <w:b/>
                <w:sz w:val="18"/>
                <w:szCs w:val="18"/>
                <w:lang w:val="pt-BR"/>
              </w:rPr>
              <w:t>ESPECIFICAÇÕES</w:t>
            </w:r>
          </w:p>
        </w:tc>
        <w:tc>
          <w:tcPr>
            <w:tcW w:w="709" w:type="dxa"/>
            <w:shd w:val="clear" w:color="auto" w:fill="D9D9D9" w:themeFill="background1" w:themeFillShade="D9"/>
            <w:vAlign w:val="center"/>
          </w:tcPr>
          <w:p w:rsidR="00C74D46" w:rsidRPr="00B41B9C" w:rsidRDefault="00C74D46" w:rsidP="004215D9">
            <w:pPr>
              <w:pStyle w:val="TableParagraph"/>
              <w:spacing w:line="253" w:lineRule="exact"/>
              <w:ind w:left="7"/>
              <w:jc w:val="center"/>
              <w:rPr>
                <w:rFonts w:ascii="Cambria" w:hAnsi="Cambria" w:cstheme="minorHAnsi"/>
                <w:b/>
                <w:sz w:val="18"/>
                <w:szCs w:val="18"/>
                <w:lang w:val="pt-BR"/>
              </w:rPr>
            </w:pPr>
            <w:r w:rsidRPr="00B41B9C">
              <w:rPr>
                <w:rFonts w:ascii="Cambria" w:hAnsi="Cambria" w:cstheme="minorHAnsi"/>
                <w:b/>
                <w:sz w:val="18"/>
                <w:szCs w:val="18"/>
                <w:lang w:val="pt-BR"/>
              </w:rPr>
              <w:t>UND</w:t>
            </w:r>
          </w:p>
        </w:tc>
        <w:tc>
          <w:tcPr>
            <w:tcW w:w="709" w:type="dxa"/>
            <w:shd w:val="clear" w:color="auto" w:fill="D9D9D9" w:themeFill="background1" w:themeFillShade="D9"/>
            <w:vAlign w:val="center"/>
          </w:tcPr>
          <w:p w:rsidR="00C74D46" w:rsidRPr="00B41B9C" w:rsidRDefault="00C74D46" w:rsidP="004215D9">
            <w:pPr>
              <w:pStyle w:val="TableParagraph"/>
              <w:spacing w:line="253" w:lineRule="exact"/>
              <w:jc w:val="center"/>
              <w:rPr>
                <w:rFonts w:ascii="Cambria" w:hAnsi="Cambria" w:cstheme="minorHAnsi"/>
                <w:b/>
                <w:sz w:val="18"/>
                <w:szCs w:val="18"/>
                <w:lang w:val="pt-BR"/>
              </w:rPr>
            </w:pPr>
            <w:r w:rsidRPr="00B41B9C">
              <w:rPr>
                <w:rFonts w:ascii="Cambria" w:hAnsi="Cambria" w:cstheme="minorHAnsi"/>
                <w:b/>
                <w:sz w:val="18"/>
                <w:szCs w:val="18"/>
                <w:lang w:val="pt-BR"/>
              </w:rPr>
              <w:t>QTDE</w:t>
            </w:r>
          </w:p>
        </w:tc>
      </w:tr>
      <w:tr w:rsidR="00C74D46" w:rsidRPr="00B41B9C" w:rsidTr="004215D9">
        <w:trPr>
          <w:trHeight w:val="510"/>
        </w:trPr>
        <w:tc>
          <w:tcPr>
            <w:tcW w:w="608" w:type="dxa"/>
            <w:vAlign w:val="center"/>
          </w:tcPr>
          <w:p w:rsidR="00C74D46" w:rsidRPr="00B41B9C" w:rsidRDefault="00C74D46" w:rsidP="00773ED4">
            <w:pPr>
              <w:pStyle w:val="SemEspaamento"/>
              <w:numPr>
                <w:ilvl w:val="0"/>
                <w:numId w:val="6"/>
              </w:numPr>
              <w:jc w:val="center"/>
              <w:rPr>
                <w:rFonts w:ascii="Cambria" w:hAnsi="Cambria" w:cstheme="minorHAnsi"/>
                <w:b/>
                <w:bCs/>
                <w:sz w:val="18"/>
                <w:szCs w:val="18"/>
                <w:lang w:val="pt-BR"/>
              </w:rPr>
            </w:pPr>
          </w:p>
        </w:tc>
        <w:tc>
          <w:tcPr>
            <w:tcW w:w="7042" w:type="dxa"/>
            <w:vAlign w:val="center"/>
          </w:tcPr>
          <w:p w:rsidR="00C74D46" w:rsidRPr="00B41B9C" w:rsidRDefault="00C74D46" w:rsidP="004215D9">
            <w:pPr>
              <w:pStyle w:val="PargrafodaLista"/>
              <w:spacing w:line="276" w:lineRule="auto"/>
              <w:ind w:left="51" w:right="51"/>
              <w:jc w:val="both"/>
              <w:rPr>
                <w:rFonts w:ascii="Cambria" w:hAnsi="Cambria"/>
                <w:b/>
                <w:bCs/>
                <w:sz w:val="18"/>
                <w:szCs w:val="18"/>
                <w:lang w:val="pt-BR"/>
              </w:rPr>
            </w:pPr>
            <w:r w:rsidRPr="00B41B9C">
              <w:rPr>
                <w:rFonts w:ascii="Cambria" w:hAnsi="Cambria"/>
                <w:b/>
                <w:bCs/>
                <w:sz w:val="18"/>
                <w:szCs w:val="18"/>
                <w:lang w:val="pt-BR"/>
              </w:rPr>
              <w:t>SISTEMA PARA GESTÃO COMERCIAL E OPERACIONAL DOS SERVIÇOS DE SANE</w:t>
            </w:r>
            <w:r w:rsidRPr="00B41B9C">
              <w:rPr>
                <w:rFonts w:ascii="Cambria" w:hAnsi="Cambria"/>
                <w:b/>
                <w:bCs/>
                <w:sz w:val="18"/>
                <w:szCs w:val="18"/>
                <w:lang w:val="pt-BR"/>
              </w:rPr>
              <w:t>A</w:t>
            </w:r>
            <w:r w:rsidRPr="00B41B9C">
              <w:rPr>
                <w:rFonts w:ascii="Cambria" w:hAnsi="Cambria"/>
                <w:b/>
                <w:bCs/>
                <w:sz w:val="18"/>
                <w:szCs w:val="18"/>
                <w:lang w:val="pt-BR"/>
              </w:rPr>
              <w:t xml:space="preserve">MENTO 100% WEB COM </w:t>
            </w:r>
            <w:r w:rsidRPr="00B41B9C">
              <w:rPr>
                <w:rFonts w:ascii="Cambria" w:hAnsi="Cambria"/>
                <w:b/>
                <w:sz w:val="18"/>
                <w:szCs w:val="18"/>
                <w:lang w:val="pt-BR"/>
              </w:rPr>
              <w:t xml:space="preserve">CESSÃO MENSAL DE DIREITO DE USO DO SOFTWARE SFC WEB, CONTENDO OS MÓDULOS DESCRITOS NO </w:t>
            </w:r>
            <w:r w:rsidRPr="00B41B9C">
              <w:rPr>
                <w:rFonts w:ascii="Cambria" w:hAnsi="Cambria"/>
                <w:b/>
                <w:sz w:val="18"/>
                <w:szCs w:val="18"/>
                <w:u w:val="single"/>
                <w:lang w:val="pt-BR"/>
              </w:rPr>
              <w:t>ANEXO I</w:t>
            </w:r>
            <w:r w:rsidRPr="00B41B9C">
              <w:rPr>
                <w:rFonts w:ascii="Cambria" w:hAnsi="Cambria"/>
                <w:b/>
                <w:sz w:val="18"/>
                <w:szCs w:val="18"/>
                <w:lang w:val="pt-BR"/>
              </w:rPr>
              <w:t>:</w:t>
            </w:r>
          </w:p>
          <w:p w:rsidR="00C74D46" w:rsidRPr="00B41B9C" w:rsidRDefault="00C74D46" w:rsidP="00773ED4">
            <w:pPr>
              <w:pStyle w:val="PargrafodaLista"/>
              <w:numPr>
                <w:ilvl w:val="0"/>
                <w:numId w:val="7"/>
              </w:numPr>
              <w:spacing w:line="276" w:lineRule="auto"/>
              <w:ind w:left="663" w:hanging="142"/>
              <w:jc w:val="both"/>
              <w:rPr>
                <w:rFonts w:ascii="Cambria" w:hAnsi="Cambria"/>
                <w:sz w:val="18"/>
                <w:szCs w:val="18"/>
                <w:u w:val="single"/>
              </w:rPr>
            </w:pPr>
            <w:r w:rsidRPr="00B41B9C">
              <w:rPr>
                <w:rFonts w:ascii="Cambria" w:hAnsi="Cambria"/>
                <w:sz w:val="18"/>
                <w:szCs w:val="18"/>
                <w:u w:val="single"/>
              </w:rPr>
              <w:t>FATURAMENTO</w:t>
            </w:r>
            <w:r w:rsidRPr="00B41B9C">
              <w:rPr>
                <w:rFonts w:ascii="Cambria" w:hAnsi="Cambria"/>
                <w:sz w:val="18"/>
                <w:szCs w:val="18"/>
              </w:rPr>
              <w:t>;</w:t>
            </w:r>
          </w:p>
          <w:p w:rsidR="00C74D46" w:rsidRPr="00B41B9C" w:rsidRDefault="00C74D46" w:rsidP="00773ED4">
            <w:pPr>
              <w:pStyle w:val="PargrafodaLista"/>
              <w:numPr>
                <w:ilvl w:val="0"/>
                <w:numId w:val="7"/>
              </w:numPr>
              <w:spacing w:line="276" w:lineRule="auto"/>
              <w:ind w:left="663" w:hanging="142"/>
              <w:jc w:val="both"/>
              <w:rPr>
                <w:rFonts w:ascii="Cambria" w:hAnsi="Cambria"/>
                <w:sz w:val="18"/>
                <w:szCs w:val="18"/>
                <w:u w:val="single"/>
              </w:rPr>
            </w:pPr>
            <w:r w:rsidRPr="00B41B9C">
              <w:rPr>
                <w:rFonts w:ascii="Cambria" w:hAnsi="Cambria"/>
                <w:sz w:val="18"/>
                <w:szCs w:val="18"/>
                <w:u w:val="single"/>
              </w:rPr>
              <w:t>REQUERIMENTO</w:t>
            </w:r>
            <w:r w:rsidRPr="00B41B9C">
              <w:rPr>
                <w:rFonts w:ascii="Cambria" w:hAnsi="Cambria"/>
                <w:sz w:val="18"/>
                <w:szCs w:val="18"/>
              </w:rPr>
              <w:t>;</w:t>
            </w:r>
          </w:p>
          <w:p w:rsidR="00C74D46" w:rsidRPr="00B41B9C" w:rsidRDefault="00C74D46" w:rsidP="00773ED4">
            <w:pPr>
              <w:pStyle w:val="PargrafodaLista"/>
              <w:numPr>
                <w:ilvl w:val="0"/>
                <w:numId w:val="7"/>
              </w:numPr>
              <w:spacing w:line="276" w:lineRule="auto"/>
              <w:ind w:left="663" w:hanging="142"/>
              <w:jc w:val="both"/>
              <w:rPr>
                <w:rFonts w:ascii="Cambria" w:hAnsi="Cambria"/>
                <w:sz w:val="18"/>
                <w:szCs w:val="18"/>
                <w:u w:val="single"/>
              </w:rPr>
            </w:pPr>
            <w:r w:rsidRPr="00B41B9C">
              <w:rPr>
                <w:rFonts w:ascii="Cambria" w:hAnsi="Cambria"/>
                <w:sz w:val="18"/>
                <w:szCs w:val="18"/>
                <w:u w:val="single"/>
              </w:rPr>
              <w:t>ATENDIMENTO</w:t>
            </w:r>
            <w:r w:rsidRPr="00B41B9C">
              <w:rPr>
                <w:rFonts w:ascii="Cambria" w:hAnsi="Cambria"/>
                <w:sz w:val="18"/>
                <w:szCs w:val="18"/>
              </w:rPr>
              <w:t>;</w:t>
            </w:r>
          </w:p>
          <w:p w:rsidR="00C74D46" w:rsidRPr="00B41B9C" w:rsidRDefault="00C74D46" w:rsidP="00773ED4">
            <w:pPr>
              <w:pStyle w:val="PargrafodaLista"/>
              <w:numPr>
                <w:ilvl w:val="0"/>
                <w:numId w:val="7"/>
              </w:numPr>
              <w:spacing w:line="276" w:lineRule="auto"/>
              <w:ind w:left="663" w:hanging="142"/>
              <w:jc w:val="both"/>
              <w:rPr>
                <w:rFonts w:ascii="Cambria" w:hAnsi="Cambria"/>
                <w:sz w:val="18"/>
                <w:szCs w:val="18"/>
                <w:u w:val="single"/>
              </w:rPr>
            </w:pPr>
            <w:r w:rsidRPr="00B41B9C">
              <w:rPr>
                <w:rFonts w:ascii="Cambria" w:hAnsi="Cambria"/>
                <w:sz w:val="18"/>
                <w:szCs w:val="18"/>
                <w:u w:val="single"/>
              </w:rPr>
              <w:t>ATENDIMENTO VIRTUAL VIA WEB</w:t>
            </w:r>
            <w:r w:rsidRPr="00B41B9C">
              <w:rPr>
                <w:rFonts w:ascii="Cambria" w:hAnsi="Cambria"/>
                <w:sz w:val="18"/>
                <w:szCs w:val="18"/>
              </w:rPr>
              <w:t>;</w:t>
            </w:r>
          </w:p>
          <w:p w:rsidR="00C74D46" w:rsidRPr="00B41B9C" w:rsidRDefault="00C74D46" w:rsidP="00773ED4">
            <w:pPr>
              <w:pStyle w:val="PargrafodaLista"/>
              <w:numPr>
                <w:ilvl w:val="0"/>
                <w:numId w:val="7"/>
              </w:numPr>
              <w:spacing w:line="276" w:lineRule="auto"/>
              <w:ind w:left="663" w:hanging="142"/>
              <w:jc w:val="both"/>
              <w:rPr>
                <w:rFonts w:ascii="Cambria" w:hAnsi="Cambria"/>
                <w:sz w:val="18"/>
                <w:szCs w:val="18"/>
                <w:u w:val="single"/>
              </w:rPr>
            </w:pPr>
            <w:r w:rsidRPr="00B41B9C">
              <w:rPr>
                <w:rFonts w:ascii="Cambria" w:hAnsi="Cambria"/>
                <w:sz w:val="18"/>
                <w:szCs w:val="18"/>
                <w:u w:val="single"/>
              </w:rPr>
              <w:t>AUDITORIA</w:t>
            </w:r>
            <w:r w:rsidRPr="00B41B9C">
              <w:rPr>
                <w:rFonts w:ascii="Cambria" w:hAnsi="Cambria"/>
                <w:sz w:val="18"/>
                <w:szCs w:val="18"/>
              </w:rPr>
              <w:t>;</w:t>
            </w:r>
          </w:p>
          <w:p w:rsidR="00C74D46" w:rsidRPr="00B41B9C" w:rsidRDefault="00C74D46" w:rsidP="00773ED4">
            <w:pPr>
              <w:pStyle w:val="PargrafodaLista"/>
              <w:numPr>
                <w:ilvl w:val="0"/>
                <w:numId w:val="7"/>
              </w:numPr>
              <w:spacing w:line="276" w:lineRule="auto"/>
              <w:ind w:left="663" w:hanging="142"/>
              <w:jc w:val="both"/>
              <w:rPr>
                <w:rFonts w:ascii="Cambria" w:hAnsi="Cambria"/>
                <w:sz w:val="18"/>
                <w:szCs w:val="18"/>
              </w:rPr>
            </w:pPr>
            <w:r w:rsidRPr="00B41B9C">
              <w:rPr>
                <w:rFonts w:ascii="Cambria" w:hAnsi="Cambria"/>
                <w:sz w:val="18"/>
                <w:szCs w:val="18"/>
                <w:u w:val="single"/>
              </w:rPr>
              <w:t>CONTABIL;</w:t>
            </w:r>
          </w:p>
          <w:p w:rsidR="00C74D46" w:rsidRPr="00B41B9C" w:rsidRDefault="00C74D46" w:rsidP="00773ED4">
            <w:pPr>
              <w:pStyle w:val="PargrafodaLista"/>
              <w:numPr>
                <w:ilvl w:val="0"/>
                <w:numId w:val="7"/>
              </w:numPr>
              <w:spacing w:line="276" w:lineRule="auto"/>
              <w:ind w:left="663" w:hanging="142"/>
              <w:jc w:val="both"/>
              <w:rPr>
                <w:rFonts w:ascii="Cambria" w:hAnsi="Cambria"/>
                <w:sz w:val="18"/>
                <w:szCs w:val="18"/>
                <w:u w:val="single"/>
              </w:rPr>
            </w:pPr>
            <w:r w:rsidRPr="00B41B9C">
              <w:rPr>
                <w:rFonts w:ascii="Cambria" w:hAnsi="Cambria"/>
                <w:sz w:val="18"/>
                <w:szCs w:val="18"/>
                <w:u w:val="single"/>
              </w:rPr>
              <w:t>AGÊNCIA VIRTUAL VIA APP</w:t>
            </w:r>
            <w:r w:rsidRPr="00B41B9C">
              <w:rPr>
                <w:rFonts w:ascii="Cambria" w:hAnsi="Cambria"/>
                <w:sz w:val="18"/>
                <w:szCs w:val="18"/>
              </w:rPr>
              <w:t>;</w:t>
            </w:r>
          </w:p>
          <w:p w:rsidR="00C74D46" w:rsidRPr="00685DEF" w:rsidRDefault="00C74D46" w:rsidP="00773ED4">
            <w:pPr>
              <w:pStyle w:val="PargrafodaLista"/>
              <w:numPr>
                <w:ilvl w:val="0"/>
                <w:numId w:val="7"/>
              </w:numPr>
              <w:spacing w:line="276" w:lineRule="auto"/>
              <w:ind w:left="663" w:hanging="142"/>
              <w:jc w:val="both"/>
              <w:rPr>
                <w:rFonts w:ascii="Cambria" w:hAnsi="Cambria"/>
                <w:sz w:val="18"/>
                <w:szCs w:val="18"/>
                <w:u w:val="single"/>
              </w:rPr>
            </w:pPr>
            <w:r w:rsidRPr="00B41B9C">
              <w:rPr>
                <w:rFonts w:ascii="Cambria" w:hAnsi="Cambria"/>
                <w:sz w:val="18"/>
                <w:szCs w:val="18"/>
                <w:u w:val="single"/>
              </w:rPr>
              <w:t>ORDEM DE SERVIÇO</w:t>
            </w:r>
            <w:r w:rsidRPr="00B41B9C">
              <w:rPr>
                <w:rFonts w:ascii="Cambria" w:hAnsi="Cambria"/>
                <w:sz w:val="18"/>
                <w:szCs w:val="18"/>
              </w:rPr>
              <w:t>;</w:t>
            </w:r>
          </w:p>
        </w:tc>
        <w:tc>
          <w:tcPr>
            <w:tcW w:w="709" w:type="dxa"/>
            <w:vAlign w:val="center"/>
          </w:tcPr>
          <w:p w:rsidR="00C74D46" w:rsidRPr="00B41B9C" w:rsidRDefault="00C74D46" w:rsidP="004215D9">
            <w:pPr>
              <w:pStyle w:val="SemEspaamento"/>
              <w:jc w:val="center"/>
              <w:rPr>
                <w:rFonts w:ascii="Cambria" w:hAnsi="Cambria" w:cstheme="minorHAnsi"/>
                <w:sz w:val="18"/>
                <w:szCs w:val="18"/>
                <w:lang w:val="pt-BR"/>
              </w:rPr>
            </w:pPr>
            <w:r w:rsidRPr="00B41B9C">
              <w:rPr>
                <w:rFonts w:ascii="Cambria" w:hAnsi="Cambria"/>
                <w:sz w:val="18"/>
                <w:szCs w:val="18"/>
              </w:rPr>
              <w:t>SVÇ MENSAL</w:t>
            </w:r>
          </w:p>
        </w:tc>
        <w:tc>
          <w:tcPr>
            <w:tcW w:w="709" w:type="dxa"/>
            <w:vAlign w:val="center"/>
          </w:tcPr>
          <w:p w:rsidR="00C74D46" w:rsidRPr="00B41B9C" w:rsidRDefault="00C74D46" w:rsidP="004215D9">
            <w:pPr>
              <w:pStyle w:val="SemEspaamento"/>
              <w:jc w:val="center"/>
              <w:rPr>
                <w:rFonts w:ascii="Cambria" w:hAnsi="Cambria" w:cstheme="minorHAnsi"/>
                <w:sz w:val="18"/>
                <w:szCs w:val="18"/>
                <w:lang w:val="pt-BR"/>
              </w:rPr>
            </w:pPr>
            <w:r w:rsidRPr="00B41B9C">
              <w:rPr>
                <w:rFonts w:ascii="Cambria" w:hAnsi="Cambria"/>
                <w:sz w:val="18"/>
                <w:szCs w:val="18"/>
              </w:rPr>
              <w:t>12</w:t>
            </w:r>
          </w:p>
        </w:tc>
      </w:tr>
    </w:tbl>
    <w:p w:rsidR="00C74D46" w:rsidRPr="00B41B9C" w:rsidRDefault="00C74D46" w:rsidP="00C74D46">
      <w:pPr>
        <w:pStyle w:val="SemEspaamento"/>
        <w:rPr>
          <w:rFonts w:ascii="Cambria" w:hAnsi="Cambria"/>
        </w:rPr>
      </w:pPr>
    </w:p>
    <w:p w:rsidR="00C74D46" w:rsidRPr="00B41B9C" w:rsidRDefault="00C74D46" w:rsidP="00773ED4">
      <w:pPr>
        <w:pStyle w:val="PargrafodaLista"/>
        <w:numPr>
          <w:ilvl w:val="0"/>
          <w:numId w:val="3"/>
        </w:numPr>
        <w:tabs>
          <w:tab w:val="left" w:pos="8789"/>
        </w:tabs>
        <w:spacing w:after="80" w:line="276" w:lineRule="auto"/>
        <w:ind w:left="284" w:hanging="284"/>
        <w:textAlignment w:val="baseline"/>
        <w:rPr>
          <w:rFonts w:ascii="Cambria" w:eastAsia="Microsoft YaHei" w:hAnsi="Cambria" w:cstheme="minorHAnsi"/>
          <w:b/>
          <w:bCs/>
          <w:kern w:val="24"/>
        </w:rPr>
      </w:pPr>
      <w:r w:rsidRPr="00B41B9C">
        <w:rPr>
          <w:rFonts w:ascii="Cambria" w:eastAsia="Microsoft YaHei" w:hAnsi="Cambria" w:cstheme="minorHAnsi"/>
          <w:b/>
          <w:bCs/>
          <w:kern w:val="24"/>
        </w:rPr>
        <w:t xml:space="preserve">Capacidade técnica </w:t>
      </w:r>
    </w:p>
    <w:p w:rsidR="00C74D46" w:rsidRPr="002E3E3C" w:rsidRDefault="00C74D46" w:rsidP="00C74D46">
      <w:pPr>
        <w:pStyle w:val="Default"/>
        <w:spacing w:after="120" w:line="276" w:lineRule="auto"/>
        <w:ind w:firstLine="708"/>
        <w:jc w:val="both"/>
        <w:rPr>
          <w:rFonts w:ascii="Cambria" w:hAnsi="Cambria"/>
          <w:shd w:val="clear" w:color="auto" w:fill="FFFFFF"/>
        </w:rPr>
      </w:pPr>
      <w:r>
        <w:rPr>
          <w:rFonts w:ascii="Cambria" w:hAnsi="Cambria"/>
          <w:shd w:val="clear" w:color="auto" w:fill="FFFFFF"/>
        </w:rPr>
        <w:t>A licitante d</w:t>
      </w:r>
      <w:r w:rsidRPr="002E3E3C">
        <w:rPr>
          <w:rFonts w:ascii="Cambria" w:hAnsi="Cambria"/>
          <w:shd w:val="clear" w:color="auto" w:fill="FFFFFF"/>
        </w:rPr>
        <w:t xml:space="preserve">everá apresentar </w:t>
      </w:r>
      <w:proofErr w:type="gramStart"/>
      <w:r w:rsidRPr="002E3E3C">
        <w:rPr>
          <w:rFonts w:ascii="Cambria" w:hAnsi="Cambria"/>
          <w:shd w:val="clear" w:color="auto" w:fill="FFFFFF"/>
        </w:rPr>
        <w:t>atestado(s) de capacidade técnica, firmado por pessoa jur</w:t>
      </w:r>
      <w:r w:rsidRPr="002E3E3C">
        <w:rPr>
          <w:rFonts w:ascii="Cambria" w:hAnsi="Cambria"/>
          <w:shd w:val="clear" w:color="auto" w:fill="FFFFFF"/>
        </w:rPr>
        <w:t>í</w:t>
      </w:r>
      <w:r w:rsidRPr="002E3E3C">
        <w:rPr>
          <w:rFonts w:ascii="Cambria" w:hAnsi="Cambria"/>
          <w:shd w:val="clear" w:color="auto" w:fill="FFFFFF"/>
        </w:rPr>
        <w:t>dica de direito público</w:t>
      </w:r>
      <w:r>
        <w:rPr>
          <w:rFonts w:ascii="Cambria" w:hAnsi="Cambria"/>
          <w:shd w:val="clear" w:color="auto" w:fill="FFFFFF"/>
        </w:rPr>
        <w:t xml:space="preserve"> ou privado, que comprove </w:t>
      </w:r>
      <w:r w:rsidRPr="002E3E3C">
        <w:rPr>
          <w:rFonts w:ascii="Cambria" w:hAnsi="Cambria"/>
          <w:shd w:val="clear" w:color="auto" w:fill="FFFFFF"/>
        </w:rPr>
        <w:t>possui</w:t>
      </w:r>
      <w:r>
        <w:rPr>
          <w:rFonts w:ascii="Cambria" w:hAnsi="Cambria"/>
          <w:shd w:val="clear" w:color="auto" w:fill="FFFFFF"/>
        </w:rPr>
        <w:t>r</w:t>
      </w:r>
      <w:r w:rsidRPr="002E3E3C">
        <w:rPr>
          <w:rFonts w:ascii="Cambria" w:hAnsi="Cambria"/>
          <w:shd w:val="clear" w:color="auto" w:fill="FFFFFF"/>
        </w:rPr>
        <w:t xml:space="preserve"> aptidão para fornecer o compatível com o objeto deste certame</w:t>
      </w:r>
      <w:proofErr w:type="gramEnd"/>
      <w:r w:rsidRPr="002E3E3C">
        <w:rPr>
          <w:rFonts w:ascii="Cambria" w:hAnsi="Cambria"/>
          <w:shd w:val="clear" w:color="auto" w:fill="FFFFFF"/>
        </w:rPr>
        <w:t>.</w:t>
      </w:r>
    </w:p>
    <w:p w:rsidR="00C74D46" w:rsidRPr="002E3E3C" w:rsidRDefault="00C74D46" w:rsidP="00C74D46">
      <w:pPr>
        <w:pStyle w:val="Default"/>
        <w:spacing w:after="120" w:line="276" w:lineRule="auto"/>
        <w:ind w:firstLine="708"/>
        <w:jc w:val="both"/>
        <w:rPr>
          <w:rFonts w:ascii="Cambria" w:hAnsi="Cambria"/>
          <w:shd w:val="clear" w:color="auto" w:fill="FFFFFF"/>
        </w:rPr>
      </w:pPr>
      <w:r w:rsidRPr="002E3E3C">
        <w:rPr>
          <w:rFonts w:ascii="Cambria" w:hAnsi="Cambria"/>
          <w:shd w:val="clear" w:color="auto" w:fill="FFFFFF"/>
        </w:rPr>
        <w:t>Os atestados deverão estar necessariamente em nome da licitante e indicar quantidades suficientes que, juntos, comprovem a aptidão técnica consubstanciada na experiência da licitante no cumprimento de atividade compatível com o objeto do certame que tenha atendido ao núm</w:t>
      </w:r>
      <w:r w:rsidRPr="002E3E3C">
        <w:rPr>
          <w:rFonts w:ascii="Cambria" w:hAnsi="Cambria"/>
          <w:shd w:val="clear" w:color="auto" w:fill="FFFFFF"/>
        </w:rPr>
        <w:t>e</w:t>
      </w:r>
      <w:r w:rsidRPr="002E3E3C">
        <w:rPr>
          <w:rFonts w:ascii="Cambria" w:hAnsi="Cambria"/>
          <w:shd w:val="clear" w:color="auto" w:fill="FFFFFF"/>
        </w:rPr>
        <w:t>ro de no mínimo 50% (cinquenta por cento) de cada item da quantidade indicada na tabela con</w:t>
      </w:r>
      <w:r w:rsidRPr="002E3E3C">
        <w:rPr>
          <w:rFonts w:ascii="Cambria" w:hAnsi="Cambria"/>
          <w:shd w:val="clear" w:color="auto" w:fill="FFFFFF"/>
        </w:rPr>
        <w:t>s</w:t>
      </w:r>
      <w:r w:rsidRPr="002E3E3C">
        <w:rPr>
          <w:rFonts w:ascii="Cambria" w:hAnsi="Cambria"/>
          <w:shd w:val="clear" w:color="auto" w:fill="FFFFFF"/>
        </w:rPr>
        <w:t xml:space="preserve">tante no tópico </w:t>
      </w:r>
      <w:proofErr w:type="gramStart"/>
      <w:r w:rsidRPr="002E3E3C">
        <w:rPr>
          <w:rFonts w:ascii="Cambria" w:hAnsi="Cambria"/>
          <w:u w:val="single"/>
          <w:shd w:val="clear" w:color="auto" w:fill="FFFFFF"/>
        </w:rPr>
        <w:t>2</w:t>
      </w:r>
      <w:proofErr w:type="gramEnd"/>
      <w:r w:rsidRPr="002E3E3C">
        <w:rPr>
          <w:rFonts w:ascii="Cambria" w:hAnsi="Cambria"/>
          <w:u w:val="single"/>
          <w:shd w:val="clear" w:color="auto" w:fill="FFFFFF"/>
        </w:rPr>
        <w:t xml:space="preserve">. </w:t>
      </w:r>
      <w:r w:rsidRPr="002E3E3C">
        <w:rPr>
          <w:rFonts w:ascii="Cambria" w:hAnsi="Cambria"/>
          <w:bCs/>
          <w:u w:val="single"/>
        </w:rPr>
        <w:t>Descrição detalhada do objeto</w:t>
      </w:r>
      <w:r w:rsidRPr="002E3E3C">
        <w:rPr>
          <w:rFonts w:ascii="Cambria" w:hAnsi="Cambria"/>
          <w:shd w:val="clear" w:color="auto" w:fill="FFFFFF"/>
        </w:rPr>
        <w:t xml:space="preserve"> deste termo de referência.</w:t>
      </w:r>
      <w:r>
        <w:rPr>
          <w:rFonts w:ascii="Cambria" w:hAnsi="Cambria"/>
          <w:shd w:val="clear" w:color="auto" w:fill="FFFFFF"/>
        </w:rPr>
        <w:t xml:space="preserve"> Todavia, o</w:t>
      </w:r>
      <w:r w:rsidRPr="002E3E3C">
        <w:rPr>
          <w:rFonts w:ascii="Cambria" w:hAnsi="Cambria"/>
          <w:shd w:val="clear" w:color="auto" w:fill="FFFFFF"/>
        </w:rPr>
        <w:t xml:space="preserve">s atestados de capacidade técnica poderão ser apresentados em nome da matriz ou da filial do </w:t>
      </w:r>
      <w:r>
        <w:rPr>
          <w:rFonts w:ascii="Cambria" w:hAnsi="Cambria"/>
          <w:shd w:val="clear" w:color="auto" w:fill="FFFFFF"/>
        </w:rPr>
        <w:t>licitante</w:t>
      </w:r>
      <w:r w:rsidRPr="002E3E3C">
        <w:rPr>
          <w:rFonts w:ascii="Cambria" w:hAnsi="Cambria"/>
          <w:shd w:val="clear" w:color="auto" w:fill="FFFFFF"/>
        </w:rPr>
        <w:t>.</w:t>
      </w:r>
    </w:p>
    <w:p w:rsidR="00C74D46" w:rsidRDefault="00C74D46" w:rsidP="00C74D46">
      <w:pPr>
        <w:pStyle w:val="Default"/>
        <w:spacing w:after="120" w:line="276" w:lineRule="auto"/>
        <w:ind w:firstLine="284"/>
        <w:jc w:val="both"/>
        <w:rPr>
          <w:rFonts w:ascii="Cambria" w:hAnsi="Cambria"/>
          <w:shd w:val="clear" w:color="auto" w:fill="FFFFFF"/>
        </w:rPr>
      </w:pPr>
      <w:r w:rsidRPr="002E3E3C">
        <w:rPr>
          <w:rFonts w:ascii="Cambria" w:hAnsi="Cambria"/>
          <w:shd w:val="clear" w:color="auto" w:fill="FFFFFF"/>
        </w:rPr>
        <w:t xml:space="preserve">O </w:t>
      </w:r>
      <w:r>
        <w:rPr>
          <w:rFonts w:ascii="Cambria" w:hAnsi="Cambria"/>
          <w:shd w:val="clear" w:color="auto" w:fill="FFFFFF"/>
        </w:rPr>
        <w:t>licitante deverá</w:t>
      </w:r>
      <w:r w:rsidRPr="002E3E3C">
        <w:rPr>
          <w:rFonts w:ascii="Cambria" w:hAnsi="Cambria"/>
          <w:shd w:val="clear" w:color="auto" w:fill="FFFFFF"/>
        </w:rPr>
        <w:t xml:space="preserve"> disponibilizar todas as informações necessárias à comprovação da legitim</w:t>
      </w:r>
      <w:r w:rsidRPr="002E3E3C">
        <w:rPr>
          <w:rFonts w:ascii="Cambria" w:hAnsi="Cambria"/>
          <w:shd w:val="clear" w:color="auto" w:fill="FFFFFF"/>
        </w:rPr>
        <w:t>i</w:t>
      </w:r>
      <w:r w:rsidRPr="002E3E3C">
        <w:rPr>
          <w:rFonts w:ascii="Cambria" w:hAnsi="Cambria"/>
          <w:shd w:val="clear" w:color="auto" w:fill="FFFFFF"/>
        </w:rPr>
        <w:t>dade dos atestados, apresentando, quando solicitado pela Administração, cópia do contrato que deu suporte à contratação, endereço atual da contratante e local em que foi executado o objeto contratado, dentre outros documentos.</w:t>
      </w:r>
    </w:p>
    <w:p w:rsidR="00C74D46" w:rsidRPr="00B41B9C" w:rsidRDefault="00C74D46" w:rsidP="00773ED4">
      <w:pPr>
        <w:pStyle w:val="PargrafodaLista"/>
        <w:numPr>
          <w:ilvl w:val="0"/>
          <w:numId w:val="3"/>
        </w:numPr>
        <w:tabs>
          <w:tab w:val="left" w:pos="8789"/>
        </w:tabs>
        <w:spacing w:after="80" w:line="276" w:lineRule="auto"/>
        <w:ind w:left="284" w:hanging="284"/>
        <w:textAlignment w:val="baseline"/>
        <w:rPr>
          <w:rFonts w:ascii="Cambria" w:eastAsia="Microsoft YaHei" w:hAnsi="Cambria" w:cstheme="minorHAnsi"/>
          <w:b/>
          <w:bCs/>
          <w:kern w:val="24"/>
        </w:rPr>
      </w:pPr>
      <w:r w:rsidRPr="00B41B9C">
        <w:rPr>
          <w:rFonts w:ascii="Cambria" w:eastAsia="Microsoft YaHei" w:hAnsi="Cambria" w:cstheme="minorHAnsi"/>
          <w:b/>
          <w:bCs/>
          <w:kern w:val="24"/>
        </w:rPr>
        <w:t>Capacidade financeira</w:t>
      </w:r>
      <w:proofErr w:type="gramStart"/>
      <w:r w:rsidRPr="00B41B9C">
        <w:rPr>
          <w:rFonts w:ascii="Cambria" w:eastAsia="Microsoft YaHei" w:hAnsi="Cambria" w:cstheme="minorHAnsi"/>
          <w:b/>
          <w:bCs/>
          <w:kern w:val="24"/>
        </w:rPr>
        <w:t xml:space="preserve">  </w:t>
      </w:r>
    </w:p>
    <w:p w:rsidR="00C74D46" w:rsidRDefault="00C74D46" w:rsidP="00C74D46">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proofErr w:type="gramEnd"/>
      <w:r w:rsidRPr="00B41B9C">
        <w:rPr>
          <w:rFonts w:ascii="Cambria" w:eastAsia="Microsoft YaHei" w:hAnsi="Cambria" w:cs="Arial"/>
          <w:kern w:val="24"/>
          <w:sz w:val="24"/>
          <w:szCs w:val="24"/>
        </w:rPr>
        <w:tab/>
      </w:r>
      <w:r w:rsidRPr="00B41B9C">
        <w:rPr>
          <w:rFonts w:ascii="Cambria" w:eastAsia="Microsoft YaHei" w:hAnsi="Cambria" w:cs="Arial"/>
          <w:kern w:val="24"/>
          <w:sz w:val="24"/>
          <w:szCs w:val="24"/>
        </w:rPr>
        <w:tab/>
        <w:t>Não se aplica.</w:t>
      </w:r>
    </w:p>
    <w:p w:rsidR="00C74D46" w:rsidRPr="00B41B9C" w:rsidRDefault="00C74D46" w:rsidP="00773ED4">
      <w:pPr>
        <w:pStyle w:val="PargrafodaLista"/>
        <w:numPr>
          <w:ilvl w:val="0"/>
          <w:numId w:val="3"/>
        </w:numPr>
        <w:spacing w:before="160" w:after="80" w:line="276" w:lineRule="auto"/>
        <w:ind w:left="284" w:right="567" w:hanging="284"/>
        <w:jc w:val="both"/>
        <w:textAlignment w:val="baseline"/>
        <w:rPr>
          <w:rFonts w:ascii="Cambria" w:hAnsi="Cambria" w:cs="Arial"/>
          <w:b/>
          <w:bCs/>
        </w:rPr>
      </w:pPr>
      <w:r w:rsidRPr="00B41B9C">
        <w:rPr>
          <w:rFonts w:ascii="Cambria" w:hAnsi="Cambria" w:cs="Arial"/>
          <w:b/>
          <w:bCs/>
        </w:rPr>
        <w:t xml:space="preserve">Contextualização e justificativa: </w:t>
      </w:r>
    </w:p>
    <w:p w:rsidR="00C74D46" w:rsidRDefault="00C74D46" w:rsidP="00C74D46">
      <w:pPr>
        <w:spacing w:after="140" w:line="276" w:lineRule="auto"/>
        <w:ind w:firstLine="708"/>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t>O Serviço Autônomo de Água e Esgoto – SAAE requer a contratação de uma empresa e</w:t>
      </w:r>
      <w:r w:rsidRPr="00B41B9C">
        <w:rPr>
          <w:rFonts w:ascii="Cambria" w:eastAsia="Times New Roman" w:hAnsi="Cambria" w:cs="Times New Roman"/>
          <w:sz w:val="24"/>
          <w:szCs w:val="24"/>
          <w:lang w:eastAsia="pt-BR"/>
        </w:rPr>
        <w:t>s</w:t>
      </w:r>
      <w:r w:rsidRPr="00B41B9C">
        <w:rPr>
          <w:rFonts w:ascii="Cambria" w:eastAsia="Times New Roman" w:hAnsi="Cambria" w:cs="Times New Roman"/>
          <w:sz w:val="24"/>
          <w:szCs w:val="24"/>
          <w:lang w:eastAsia="pt-BR"/>
        </w:rPr>
        <w:t xml:space="preserve">pecializada para disponibilização de um sistema informatizado, incluindo sua </w:t>
      </w:r>
      <w:proofErr w:type="gramStart"/>
      <w:r w:rsidRPr="00B41B9C">
        <w:rPr>
          <w:rFonts w:ascii="Cambria" w:eastAsia="Times New Roman" w:hAnsi="Cambria" w:cs="Times New Roman"/>
          <w:sz w:val="24"/>
          <w:szCs w:val="24"/>
          <w:lang w:eastAsia="pt-BR"/>
        </w:rPr>
        <w:t>implementação</w:t>
      </w:r>
      <w:proofErr w:type="gramEnd"/>
      <w:r w:rsidRPr="00B41B9C">
        <w:rPr>
          <w:rFonts w:ascii="Cambria" w:eastAsia="Times New Roman" w:hAnsi="Cambria" w:cs="Times New Roman"/>
          <w:sz w:val="24"/>
          <w:szCs w:val="24"/>
          <w:lang w:eastAsia="pt-BR"/>
        </w:rPr>
        <w:t>, capacitação de usuários, suporte técnico contínuo e manutenção</w:t>
      </w:r>
      <w:r>
        <w:rPr>
          <w:rFonts w:ascii="Cambria" w:eastAsia="Times New Roman" w:hAnsi="Cambria" w:cs="Times New Roman"/>
          <w:sz w:val="24"/>
          <w:szCs w:val="24"/>
          <w:lang w:eastAsia="pt-BR"/>
        </w:rPr>
        <w:t>.</w:t>
      </w:r>
    </w:p>
    <w:p w:rsidR="00C74D46" w:rsidRPr="00B41B9C" w:rsidRDefault="00C74D46" w:rsidP="00C74D46">
      <w:pPr>
        <w:spacing w:after="140" w:line="276" w:lineRule="auto"/>
        <w:ind w:firstLine="708"/>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t>A justificativa para essa contratação fundamenta-se na necessidade de evolução tecnol</w:t>
      </w:r>
      <w:r w:rsidRPr="00B41B9C">
        <w:rPr>
          <w:rFonts w:ascii="Cambria" w:eastAsia="Times New Roman" w:hAnsi="Cambria" w:cs="Times New Roman"/>
          <w:sz w:val="24"/>
          <w:szCs w:val="24"/>
          <w:lang w:eastAsia="pt-BR"/>
        </w:rPr>
        <w:t>ó</w:t>
      </w:r>
      <w:r w:rsidRPr="00B41B9C">
        <w:rPr>
          <w:rFonts w:ascii="Cambria" w:eastAsia="Times New Roman" w:hAnsi="Cambria" w:cs="Times New Roman"/>
          <w:sz w:val="24"/>
          <w:szCs w:val="24"/>
          <w:lang w:eastAsia="pt-BR"/>
        </w:rPr>
        <w:t xml:space="preserve">gica, na </w:t>
      </w:r>
      <w:proofErr w:type="gramStart"/>
      <w:r w:rsidRPr="00B41B9C">
        <w:rPr>
          <w:rFonts w:ascii="Cambria" w:eastAsia="Times New Roman" w:hAnsi="Cambria" w:cs="Times New Roman"/>
          <w:sz w:val="24"/>
          <w:szCs w:val="24"/>
          <w:lang w:eastAsia="pt-BR"/>
        </w:rPr>
        <w:t>otimização</w:t>
      </w:r>
      <w:proofErr w:type="gramEnd"/>
      <w:r w:rsidRPr="00B41B9C">
        <w:rPr>
          <w:rFonts w:ascii="Cambria" w:eastAsia="Times New Roman" w:hAnsi="Cambria" w:cs="Times New Roman"/>
          <w:sz w:val="24"/>
          <w:szCs w:val="24"/>
          <w:lang w:eastAsia="pt-BR"/>
        </w:rPr>
        <w:t xml:space="preserve"> dos recursos operacionais e na garantia da continuidade dos serviços esse</w:t>
      </w:r>
      <w:r w:rsidRPr="00B41B9C">
        <w:rPr>
          <w:rFonts w:ascii="Cambria" w:eastAsia="Times New Roman" w:hAnsi="Cambria" w:cs="Times New Roman"/>
          <w:sz w:val="24"/>
          <w:szCs w:val="24"/>
          <w:lang w:eastAsia="pt-BR"/>
        </w:rPr>
        <w:t>n</w:t>
      </w:r>
      <w:r w:rsidRPr="00B41B9C">
        <w:rPr>
          <w:rFonts w:ascii="Cambria" w:eastAsia="Times New Roman" w:hAnsi="Cambria" w:cs="Times New Roman"/>
          <w:sz w:val="24"/>
          <w:szCs w:val="24"/>
          <w:lang w:eastAsia="pt-BR"/>
        </w:rPr>
        <w:lastRenderedPageBreak/>
        <w:t>ciais prestados pela autarquia. A empresa contratada será responsável por manter o suporte técnico adequado, assegurando o pleno funcionamento do sistema e capacitando os servidores para sua operação eficiente.</w:t>
      </w:r>
    </w:p>
    <w:p w:rsidR="00C74D46" w:rsidRPr="00B41B9C" w:rsidRDefault="00C74D46" w:rsidP="00C74D46">
      <w:pPr>
        <w:spacing w:after="140" w:line="276" w:lineRule="auto"/>
        <w:ind w:firstLine="708"/>
        <w:jc w:val="both"/>
        <w:rPr>
          <w:rFonts w:ascii="Cambria" w:eastAsia="Times New Roman" w:hAnsi="Cambria" w:cs="Times New Roman"/>
          <w:sz w:val="24"/>
          <w:szCs w:val="24"/>
          <w:lang w:eastAsia="pt-BR"/>
        </w:rPr>
      </w:pPr>
      <w:r w:rsidRPr="00B41B9C">
        <w:rPr>
          <w:rFonts w:ascii="Cambria" w:eastAsia="Times New Roman" w:hAnsi="Cambria" w:cs="Times New Roman"/>
          <w:sz w:val="24"/>
          <w:szCs w:val="24"/>
          <w:lang w:eastAsia="pt-BR"/>
        </w:rPr>
        <w:t xml:space="preserve">Dessa forma, a aquisição da solução informatizada é imprescindível para aprimorar os processos do </w:t>
      </w:r>
      <w:proofErr w:type="spellStart"/>
      <w:r w:rsidRPr="00B41B9C">
        <w:rPr>
          <w:rFonts w:ascii="Cambria" w:eastAsia="Times New Roman" w:hAnsi="Cambria" w:cs="Times New Roman"/>
          <w:sz w:val="24"/>
          <w:szCs w:val="24"/>
          <w:lang w:eastAsia="pt-BR"/>
        </w:rPr>
        <w:t>S.A.A.E.</w:t>
      </w:r>
      <w:proofErr w:type="spellEnd"/>
      <w:r w:rsidRPr="00B41B9C">
        <w:rPr>
          <w:rFonts w:ascii="Cambria" w:eastAsia="Times New Roman" w:hAnsi="Cambria" w:cs="Times New Roman"/>
          <w:sz w:val="24"/>
          <w:szCs w:val="24"/>
          <w:lang w:eastAsia="pt-BR"/>
        </w:rPr>
        <w:t>, promovendo maior eficiência e qualidade na prestação dos serviços à p</w:t>
      </w:r>
      <w:r w:rsidRPr="00B41B9C">
        <w:rPr>
          <w:rFonts w:ascii="Cambria" w:eastAsia="Times New Roman" w:hAnsi="Cambria" w:cs="Times New Roman"/>
          <w:sz w:val="24"/>
          <w:szCs w:val="24"/>
          <w:lang w:eastAsia="pt-BR"/>
        </w:rPr>
        <w:t>o</w:t>
      </w:r>
      <w:r w:rsidRPr="00B41B9C">
        <w:rPr>
          <w:rFonts w:ascii="Cambria" w:eastAsia="Times New Roman" w:hAnsi="Cambria" w:cs="Times New Roman"/>
          <w:sz w:val="24"/>
          <w:szCs w:val="24"/>
          <w:lang w:eastAsia="pt-BR"/>
        </w:rPr>
        <w:t>pulação.</w:t>
      </w:r>
    </w:p>
    <w:p w:rsidR="00C74D46" w:rsidRPr="00B41B9C" w:rsidRDefault="00C74D46" w:rsidP="00C74D46">
      <w:pPr>
        <w:pStyle w:val="PargrafodaLista"/>
        <w:spacing w:after="120" w:line="276" w:lineRule="auto"/>
        <w:ind w:left="0" w:firstLine="709"/>
        <w:contextualSpacing w:val="0"/>
        <w:jc w:val="both"/>
        <w:rPr>
          <w:rFonts w:ascii="Cambria" w:hAnsi="Cambria"/>
          <w:bCs/>
          <w:szCs w:val="22"/>
        </w:rPr>
      </w:pPr>
      <w:r w:rsidRPr="00B41B9C">
        <w:rPr>
          <w:rFonts w:ascii="Cambria" w:hAnsi="Cambria"/>
          <w:szCs w:val="22"/>
        </w:rPr>
        <w:t xml:space="preserve">A conversão dos dados dos sistemas atuais para o novo sistema deverá ser realizada pela </w:t>
      </w:r>
      <w:r>
        <w:rPr>
          <w:rFonts w:ascii="Cambria" w:hAnsi="Cambria"/>
          <w:szCs w:val="22"/>
        </w:rPr>
        <w:t>CONTRATADA</w:t>
      </w:r>
      <w:r w:rsidRPr="00B41B9C">
        <w:rPr>
          <w:rFonts w:ascii="Cambria" w:hAnsi="Cambria"/>
          <w:szCs w:val="22"/>
        </w:rPr>
        <w:t>. As adaptações das Bases de Dados e Fórmulas, conforme características partic</w:t>
      </w:r>
      <w:r w:rsidRPr="00B41B9C">
        <w:rPr>
          <w:rFonts w:ascii="Cambria" w:hAnsi="Cambria"/>
          <w:szCs w:val="22"/>
        </w:rPr>
        <w:t>u</w:t>
      </w:r>
      <w:r w:rsidRPr="00B41B9C">
        <w:rPr>
          <w:rFonts w:ascii="Cambria" w:hAnsi="Cambria"/>
          <w:szCs w:val="22"/>
        </w:rPr>
        <w:t xml:space="preserve">lares de cada uma delas, visando o correto funcionamento dos sistemas </w:t>
      </w:r>
      <w:proofErr w:type="gramStart"/>
      <w:r w:rsidRPr="00B41B9C">
        <w:rPr>
          <w:rFonts w:ascii="Cambria" w:hAnsi="Cambria"/>
          <w:szCs w:val="22"/>
        </w:rPr>
        <w:t>é</w:t>
      </w:r>
      <w:proofErr w:type="gramEnd"/>
      <w:r w:rsidRPr="00B41B9C">
        <w:rPr>
          <w:rFonts w:ascii="Cambria" w:hAnsi="Cambria"/>
          <w:szCs w:val="22"/>
        </w:rPr>
        <w:t xml:space="preserve"> de total responsabil</w:t>
      </w:r>
      <w:r w:rsidRPr="00B41B9C">
        <w:rPr>
          <w:rFonts w:ascii="Cambria" w:hAnsi="Cambria"/>
          <w:szCs w:val="22"/>
        </w:rPr>
        <w:t>i</w:t>
      </w:r>
      <w:r w:rsidRPr="00B41B9C">
        <w:rPr>
          <w:rFonts w:ascii="Cambria" w:hAnsi="Cambria"/>
          <w:szCs w:val="22"/>
        </w:rPr>
        <w:t xml:space="preserve">dade da </w:t>
      </w:r>
      <w:r>
        <w:rPr>
          <w:rFonts w:ascii="Cambria" w:hAnsi="Cambria"/>
          <w:szCs w:val="22"/>
        </w:rPr>
        <w:t>CONTRATADA</w:t>
      </w:r>
      <w:r w:rsidRPr="00B41B9C">
        <w:rPr>
          <w:rFonts w:ascii="Cambria" w:hAnsi="Cambria"/>
          <w:szCs w:val="22"/>
        </w:rPr>
        <w:t xml:space="preserve">. Portanto, quaisquer incorreções no processo de </w:t>
      </w:r>
      <w:proofErr w:type="spellStart"/>
      <w:r w:rsidRPr="00B41B9C">
        <w:rPr>
          <w:rFonts w:ascii="Cambria" w:hAnsi="Cambria"/>
          <w:szCs w:val="22"/>
        </w:rPr>
        <w:t>conver</w:t>
      </w:r>
      <w:proofErr w:type="spellEnd"/>
      <w:r>
        <w:rPr>
          <w:rFonts w:ascii="Cambria" w:hAnsi="Cambria"/>
          <w:szCs w:val="22"/>
        </w:rPr>
        <w:t xml:space="preserve"> pela CONTR</w:t>
      </w:r>
      <w:r>
        <w:rPr>
          <w:rFonts w:ascii="Cambria" w:hAnsi="Cambria"/>
          <w:szCs w:val="22"/>
        </w:rPr>
        <w:t>A</w:t>
      </w:r>
      <w:r>
        <w:rPr>
          <w:rFonts w:ascii="Cambria" w:hAnsi="Cambria"/>
          <w:szCs w:val="22"/>
        </w:rPr>
        <w:t>TADA</w:t>
      </w:r>
      <w:r w:rsidRPr="00B41B9C">
        <w:rPr>
          <w:rFonts w:ascii="Cambria" w:hAnsi="Cambria"/>
          <w:szCs w:val="22"/>
        </w:rPr>
        <w:t xml:space="preserve"> pela licitante vencedora, </w:t>
      </w:r>
      <w:r w:rsidRPr="00B41B9C">
        <w:rPr>
          <w:rFonts w:ascii="Cambria" w:hAnsi="Cambria"/>
          <w:bCs/>
          <w:szCs w:val="22"/>
        </w:rPr>
        <w:t xml:space="preserve">sem ônus adicionais para o </w:t>
      </w:r>
      <w:r>
        <w:rPr>
          <w:rFonts w:ascii="Cambria" w:hAnsi="Cambria"/>
        </w:rPr>
        <w:t>CONTRATANTE.</w:t>
      </w:r>
    </w:p>
    <w:p w:rsidR="00C74D46" w:rsidRPr="00B41B9C" w:rsidRDefault="00C74D46" w:rsidP="00C74D46">
      <w:pPr>
        <w:pStyle w:val="PargrafodaLista"/>
        <w:spacing w:after="120" w:line="276" w:lineRule="auto"/>
        <w:ind w:left="0" w:firstLine="709"/>
        <w:contextualSpacing w:val="0"/>
        <w:jc w:val="both"/>
        <w:rPr>
          <w:rFonts w:ascii="Cambria" w:hAnsi="Cambria"/>
          <w:bCs/>
          <w:szCs w:val="22"/>
        </w:rPr>
      </w:pPr>
      <w:r w:rsidRPr="00B41B9C">
        <w:rPr>
          <w:rFonts w:ascii="Cambria" w:hAnsi="Cambria"/>
          <w:bCs/>
          <w:szCs w:val="22"/>
        </w:rPr>
        <w:t xml:space="preserve">Os sistemas obrigatoriamente deverão estar </w:t>
      </w:r>
      <w:proofErr w:type="gramStart"/>
      <w:r w:rsidRPr="00B41B9C">
        <w:rPr>
          <w:rFonts w:ascii="Cambria" w:hAnsi="Cambria"/>
          <w:bCs/>
          <w:szCs w:val="22"/>
        </w:rPr>
        <w:t>desenvolvidos na arquitetura web (nativo) executado a partir dos principais navegadores (</w:t>
      </w:r>
      <w:proofErr w:type="spellStart"/>
      <w:r w:rsidRPr="00B41B9C">
        <w:rPr>
          <w:rFonts w:ascii="Cambria" w:hAnsi="Cambria"/>
          <w:bCs/>
          <w:szCs w:val="22"/>
        </w:rPr>
        <w:t>Edge</w:t>
      </w:r>
      <w:proofErr w:type="spellEnd"/>
      <w:r w:rsidRPr="00B41B9C">
        <w:rPr>
          <w:rFonts w:ascii="Cambria" w:hAnsi="Cambria"/>
          <w:bCs/>
          <w:szCs w:val="22"/>
        </w:rPr>
        <w:t xml:space="preserve">, </w:t>
      </w:r>
      <w:proofErr w:type="spellStart"/>
      <w:r w:rsidRPr="00B41B9C">
        <w:rPr>
          <w:rFonts w:ascii="Cambria" w:hAnsi="Cambria"/>
          <w:bCs/>
          <w:szCs w:val="22"/>
        </w:rPr>
        <w:t>Chrome</w:t>
      </w:r>
      <w:proofErr w:type="spellEnd"/>
      <w:r w:rsidRPr="00B41B9C">
        <w:rPr>
          <w:rFonts w:ascii="Cambria" w:hAnsi="Cambria"/>
          <w:bCs/>
          <w:szCs w:val="22"/>
        </w:rPr>
        <w:t>, Mozilla), sendo vedado emul</w:t>
      </w:r>
      <w:r>
        <w:rPr>
          <w:rFonts w:ascii="Cambria" w:hAnsi="Cambria"/>
          <w:bCs/>
          <w:szCs w:val="22"/>
        </w:rPr>
        <w:t>ad</w:t>
      </w:r>
      <w:r>
        <w:rPr>
          <w:rFonts w:ascii="Cambria" w:hAnsi="Cambria"/>
          <w:bCs/>
          <w:szCs w:val="22"/>
        </w:rPr>
        <w:t>o</w:t>
      </w:r>
      <w:r>
        <w:rPr>
          <w:rFonts w:ascii="Cambria" w:hAnsi="Cambria"/>
          <w:bCs/>
          <w:szCs w:val="22"/>
        </w:rPr>
        <w:t>res e Instalado em Servidor d</w:t>
      </w:r>
      <w:r w:rsidRPr="00B41B9C">
        <w:rPr>
          <w:rFonts w:ascii="Cambria" w:hAnsi="Cambria"/>
          <w:bCs/>
          <w:szCs w:val="22"/>
        </w:rPr>
        <w:t>e Banco de</w:t>
      </w:r>
      <w:r>
        <w:rPr>
          <w:rFonts w:ascii="Cambria" w:hAnsi="Cambria"/>
          <w:bCs/>
          <w:szCs w:val="22"/>
        </w:rPr>
        <w:t xml:space="preserve"> Dados Fornecido</w:t>
      </w:r>
      <w:proofErr w:type="gramEnd"/>
      <w:r>
        <w:rPr>
          <w:rFonts w:ascii="Cambria" w:hAnsi="Cambria"/>
          <w:bCs/>
          <w:szCs w:val="22"/>
        </w:rPr>
        <w:t xml:space="preserve"> pela </w:t>
      </w:r>
      <w:r>
        <w:rPr>
          <w:rFonts w:ascii="Cambria" w:hAnsi="Cambria"/>
        </w:rPr>
        <w:t>CONTRATANTE</w:t>
      </w:r>
      <w:r w:rsidRPr="00B41B9C">
        <w:rPr>
          <w:rFonts w:ascii="Cambria" w:hAnsi="Cambria"/>
          <w:bCs/>
          <w:szCs w:val="22"/>
        </w:rPr>
        <w:t xml:space="preserve"> ou a critério e custas da CONTRATADA em servidor externo.</w:t>
      </w:r>
    </w:p>
    <w:p w:rsidR="00C74D46" w:rsidRPr="00B41B9C" w:rsidRDefault="00C74D46" w:rsidP="00C74D46">
      <w:pPr>
        <w:pStyle w:val="PargrafodaLista"/>
        <w:spacing w:after="120" w:line="276" w:lineRule="auto"/>
        <w:ind w:left="0" w:firstLine="709"/>
        <w:contextualSpacing w:val="0"/>
        <w:jc w:val="both"/>
        <w:rPr>
          <w:rFonts w:ascii="Cambria" w:hAnsi="Cambria"/>
          <w:b/>
          <w:szCs w:val="22"/>
        </w:rPr>
      </w:pPr>
      <w:r w:rsidRPr="00B41B9C">
        <w:rPr>
          <w:rFonts w:ascii="Cambria" w:hAnsi="Cambria"/>
          <w:szCs w:val="22"/>
        </w:rPr>
        <w:t xml:space="preserve">Os sistemas, objeto desta </w:t>
      </w:r>
      <w:r>
        <w:rPr>
          <w:rFonts w:ascii="Cambria" w:hAnsi="Cambria"/>
          <w:szCs w:val="22"/>
        </w:rPr>
        <w:t>demanda</w:t>
      </w:r>
      <w:r w:rsidRPr="00B41B9C">
        <w:rPr>
          <w:rFonts w:ascii="Cambria" w:hAnsi="Cambria"/>
          <w:szCs w:val="22"/>
        </w:rPr>
        <w:t xml:space="preserve"> deverão conversar entre si, sem prejuízo de </w:t>
      </w:r>
      <w:proofErr w:type="gramStart"/>
      <w:r w:rsidRPr="00B41B9C">
        <w:rPr>
          <w:rFonts w:ascii="Cambria" w:hAnsi="Cambria"/>
          <w:szCs w:val="22"/>
        </w:rPr>
        <w:t>perfo</w:t>
      </w:r>
      <w:r w:rsidRPr="00B41B9C">
        <w:rPr>
          <w:rFonts w:ascii="Cambria" w:hAnsi="Cambria"/>
          <w:szCs w:val="22"/>
        </w:rPr>
        <w:t>r</w:t>
      </w:r>
      <w:r w:rsidRPr="00B41B9C">
        <w:rPr>
          <w:rFonts w:ascii="Cambria" w:hAnsi="Cambria"/>
          <w:szCs w:val="22"/>
        </w:rPr>
        <w:t>mance</w:t>
      </w:r>
      <w:proofErr w:type="gramEnd"/>
      <w:r w:rsidRPr="00B41B9C">
        <w:rPr>
          <w:rFonts w:ascii="Cambria" w:hAnsi="Cambria"/>
          <w:szCs w:val="22"/>
        </w:rPr>
        <w:t xml:space="preserve"> entre os módulos.</w:t>
      </w:r>
      <w:r>
        <w:rPr>
          <w:rFonts w:ascii="Cambria" w:hAnsi="Cambria"/>
          <w:szCs w:val="22"/>
        </w:rPr>
        <w:t xml:space="preserve"> </w:t>
      </w:r>
      <w:r w:rsidRPr="00B41B9C">
        <w:rPr>
          <w:rFonts w:ascii="Cambria" w:hAnsi="Cambria"/>
          <w:szCs w:val="22"/>
        </w:rPr>
        <w:t>Os sistemas deverão estar preparados para ambiente multiusuário, dotados de toda segurança que este ambiente exige (tratamento de transações).</w:t>
      </w:r>
      <w:r>
        <w:rPr>
          <w:rFonts w:ascii="Cambria" w:hAnsi="Cambria"/>
          <w:szCs w:val="22"/>
        </w:rPr>
        <w:t xml:space="preserve"> </w:t>
      </w:r>
      <w:r w:rsidRPr="00B41B9C">
        <w:rPr>
          <w:rFonts w:ascii="Cambria" w:hAnsi="Cambria"/>
          <w:szCs w:val="22"/>
        </w:rPr>
        <w:t>A integração entre todos os sistemas, não necessitará de arquivos auxiliares ou externos, exceto quando di</w:t>
      </w:r>
      <w:r w:rsidRPr="00B41B9C">
        <w:rPr>
          <w:rFonts w:ascii="Cambria" w:hAnsi="Cambria"/>
          <w:szCs w:val="22"/>
        </w:rPr>
        <w:t>s</w:t>
      </w:r>
      <w:r w:rsidRPr="00B41B9C">
        <w:rPr>
          <w:rFonts w:ascii="Cambria" w:hAnsi="Cambria"/>
          <w:szCs w:val="22"/>
        </w:rPr>
        <w:t>posto o contrário na descrição do sistema;</w:t>
      </w:r>
      <w:r>
        <w:rPr>
          <w:rFonts w:ascii="Cambria" w:hAnsi="Cambria"/>
          <w:szCs w:val="22"/>
        </w:rPr>
        <w:t xml:space="preserve"> t</w:t>
      </w:r>
      <w:r w:rsidRPr="00B41B9C">
        <w:rPr>
          <w:rFonts w:ascii="Cambria" w:hAnsi="Cambria"/>
          <w:szCs w:val="22"/>
        </w:rPr>
        <w:t>odas as informações deverão estar imediatamente disponíveis a todos os sistemas, exceto os sistemas cujo descritivo indique o contrário;</w:t>
      </w:r>
      <w:r>
        <w:rPr>
          <w:rFonts w:ascii="Cambria" w:hAnsi="Cambria"/>
          <w:szCs w:val="22"/>
        </w:rPr>
        <w:t xml:space="preserve"> o</w:t>
      </w:r>
      <w:r w:rsidRPr="00B41B9C">
        <w:rPr>
          <w:rFonts w:ascii="Cambria" w:hAnsi="Cambria"/>
          <w:szCs w:val="22"/>
        </w:rPr>
        <w:t xml:space="preserve"> proce</w:t>
      </w:r>
      <w:r w:rsidRPr="00B41B9C">
        <w:rPr>
          <w:rFonts w:ascii="Cambria" w:hAnsi="Cambria"/>
          <w:szCs w:val="22"/>
        </w:rPr>
        <w:t>s</w:t>
      </w:r>
      <w:r w:rsidRPr="00B41B9C">
        <w:rPr>
          <w:rFonts w:ascii="Cambria" w:hAnsi="Cambria"/>
          <w:szCs w:val="22"/>
        </w:rPr>
        <w:t>so de integração entre os sistemas também será organizado de forma que, embora os dados est</w:t>
      </w:r>
      <w:r w:rsidRPr="00B41B9C">
        <w:rPr>
          <w:rFonts w:ascii="Cambria" w:hAnsi="Cambria"/>
          <w:szCs w:val="22"/>
        </w:rPr>
        <w:t>e</w:t>
      </w:r>
      <w:r w:rsidRPr="00B41B9C">
        <w:rPr>
          <w:rFonts w:ascii="Cambria" w:hAnsi="Cambria"/>
          <w:szCs w:val="22"/>
        </w:rPr>
        <w:t>jam imediatamente disponibilizados na base, estes apenas ficarão disponíveis para uso no mód</w:t>
      </w:r>
      <w:r w:rsidRPr="00B41B9C">
        <w:rPr>
          <w:rFonts w:ascii="Cambria" w:hAnsi="Cambria"/>
          <w:szCs w:val="22"/>
        </w:rPr>
        <w:t>u</w:t>
      </w:r>
      <w:r w:rsidRPr="00B41B9C">
        <w:rPr>
          <w:rFonts w:ascii="Cambria" w:hAnsi="Cambria"/>
          <w:szCs w:val="22"/>
        </w:rPr>
        <w:t>lo seguinte após confirmação do módulo anterior de que as tarefas correspondentes foram e</w:t>
      </w:r>
      <w:r w:rsidRPr="00B41B9C">
        <w:rPr>
          <w:rFonts w:ascii="Cambria" w:hAnsi="Cambria"/>
          <w:szCs w:val="22"/>
        </w:rPr>
        <w:t>n</w:t>
      </w:r>
      <w:r w:rsidRPr="00B41B9C">
        <w:rPr>
          <w:rFonts w:ascii="Cambria" w:hAnsi="Cambria"/>
          <w:szCs w:val="22"/>
        </w:rPr>
        <w:t>cerradas</w:t>
      </w:r>
      <w:r>
        <w:rPr>
          <w:rFonts w:ascii="Cambria" w:hAnsi="Cambria"/>
          <w:szCs w:val="22"/>
        </w:rPr>
        <w:t>.</w:t>
      </w:r>
    </w:p>
    <w:p w:rsidR="00C74D46" w:rsidRPr="00B41B9C" w:rsidRDefault="00C74D46" w:rsidP="00C74D46">
      <w:pPr>
        <w:pStyle w:val="PargrafodaLista"/>
        <w:spacing w:after="120" w:line="276" w:lineRule="auto"/>
        <w:ind w:left="0" w:firstLine="708"/>
        <w:contextualSpacing w:val="0"/>
        <w:jc w:val="both"/>
        <w:rPr>
          <w:rFonts w:ascii="Cambria" w:hAnsi="Cambria"/>
          <w:szCs w:val="22"/>
        </w:rPr>
      </w:pPr>
      <w:r w:rsidRPr="00B41B9C">
        <w:rPr>
          <w:rFonts w:ascii="Cambria" w:hAnsi="Cambria"/>
          <w:szCs w:val="22"/>
        </w:rPr>
        <w:t xml:space="preserve">A decisão de integração, ou outra equivalente e a qualidade dos dados integrados é de responsabilidade da </w:t>
      </w:r>
      <w:r>
        <w:rPr>
          <w:rFonts w:ascii="Cambria" w:hAnsi="Cambria"/>
        </w:rPr>
        <w:t>CONTRATANTE</w:t>
      </w:r>
      <w:r w:rsidRPr="00B41B9C">
        <w:rPr>
          <w:rFonts w:ascii="Cambria" w:hAnsi="Cambria"/>
          <w:szCs w:val="22"/>
        </w:rPr>
        <w:t xml:space="preserve">, cabendo à </w:t>
      </w:r>
      <w:r>
        <w:rPr>
          <w:rFonts w:ascii="Cambria" w:hAnsi="Cambria"/>
          <w:szCs w:val="22"/>
        </w:rPr>
        <w:t>CONTRATADA</w:t>
      </w:r>
      <w:r w:rsidRPr="00B41B9C">
        <w:rPr>
          <w:rFonts w:ascii="Cambria" w:hAnsi="Cambria"/>
          <w:szCs w:val="22"/>
        </w:rPr>
        <w:t xml:space="preserve"> garantir o correto funcionamento dos processos de integração e orientar a equipe, no momento da implantação (etapa de param</w:t>
      </w:r>
      <w:r w:rsidRPr="00B41B9C">
        <w:rPr>
          <w:rFonts w:ascii="Cambria" w:hAnsi="Cambria"/>
          <w:szCs w:val="22"/>
        </w:rPr>
        <w:t>e</w:t>
      </w:r>
      <w:r w:rsidRPr="00B41B9C">
        <w:rPr>
          <w:rFonts w:ascii="Cambria" w:hAnsi="Cambria"/>
          <w:szCs w:val="22"/>
        </w:rPr>
        <w:t>trização da integração).</w:t>
      </w:r>
    </w:p>
    <w:p w:rsidR="00C74D46" w:rsidRPr="00B41B9C" w:rsidRDefault="00C74D46" w:rsidP="00C74D46">
      <w:pPr>
        <w:pStyle w:val="PargrafodaLista"/>
        <w:spacing w:after="120" w:line="276" w:lineRule="auto"/>
        <w:ind w:left="0" w:firstLine="708"/>
        <w:contextualSpacing w:val="0"/>
        <w:rPr>
          <w:rFonts w:ascii="Cambria" w:hAnsi="Cambria"/>
          <w:szCs w:val="22"/>
        </w:rPr>
      </w:pPr>
      <w:r w:rsidRPr="00B41B9C">
        <w:rPr>
          <w:rFonts w:ascii="Cambria" w:hAnsi="Cambria"/>
          <w:szCs w:val="22"/>
        </w:rPr>
        <w:t xml:space="preserve">A </w:t>
      </w:r>
      <w:r>
        <w:rPr>
          <w:rFonts w:ascii="Cambria" w:hAnsi="Cambria"/>
        </w:rPr>
        <w:t>CONTRATANTE</w:t>
      </w:r>
      <w:r w:rsidRPr="00B41B9C">
        <w:rPr>
          <w:rFonts w:ascii="Cambria" w:hAnsi="Cambria"/>
          <w:szCs w:val="22"/>
        </w:rPr>
        <w:t xml:space="preserve"> disponibilizará, sempre que </w:t>
      </w:r>
      <w:proofErr w:type="gramStart"/>
      <w:r w:rsidRPr="00B41B9C">
        <w:rPr>
          <w:rFonts w:ascii="Cambria" w:hAnsi="Cambria"/>
          <w:szCs w:val="22"/>
        </w:rPr>
        <w:t>necessário, pessoal</w:t>
      </w:r>
      <w:proofErr w:type="gramEnd"/>
      <w:r w:rsidRPr="00B41B9C">
        <w:rPr>
          <w:rFonts w:ascii="Cambria" w:hAnsi="Cambria"/>
          <w:szCs w:val="22"/>
        </w:rPr>
        <w:t xml:space="preserve"> para participar e apo</w:t>
      </w:r>
      <w:r w:rsidRPr="00B41B9C">
        <w:rPr>
          <w:rFonts w:ascii="Cambria" w:hAnsi="Cambria"/>
          <w:szCs w:val="22"/>
        </w:rPr>
        <w:t>i</w:t>
      </w:r>
      <w:r w:rsidRPr="00B41B9C">
        <w:rPr>
          <w:rFonts w:ascii="Cambria" w:hAnsi="Cambria"/>
          <w:szCs w:val="22"/>
        </w:rPr>
        <w:t>ar todos os processos relativos à preparação, parametrização e integração entre os sistemas a serem implantados.</w:t>
      </w:r>
    </w:p>
    <w:p w:rsidR="00C74D46" w:rsidRPr="00B41B9C" w:rsidRDefault="00C74D46" w:rsidP="00C74D46">
      <w:pPr>
        <w:pStyle w:val="PargrafodaLista"/>
        <w:spacing w:after="120" w:line="276" w:lineRule="auto"/>
        <w:ind w:left="0" w:firstLine="708"/>
        <w:contextualSpacing w:val="0"/>
        <w:jc w:val="both"/>
        <w:rPr>
          <w:rFonts w:ascii="Cambria" w:hAnsi="Cambria"/>
          <w:szCs w:val="22"/>
        </w:rPr>
      </w:pPr>
      <w:r w:rsidRPr="00B41B9C">
        <w:rPr>
          <w:rFonts w:ascii="Cambria" w:hAnsi="Cambria"/>
          <w:szCs w:val="22"/>
        </w:rPr>
        <w:t xml:space="preserve">Cabe à </w:t>
      </w:r>
      <w:r>
        <w:rPr>
          <w:rFonts w:ascii="Cambria" w:hAnsi="Cambria"/>
          <w:szCs w:val="22"/>
        </w:rPr>
        <w:t>CONTRATADA</w:t>
      </w:r>
      <w:r w:rsidRPr="00B41B9C">
        <w:rPr>
          <w:rFonts w:ascii="Cambria" w:hAnsi="Cambria"/>
          <w:szCs w:val="22"/>
        </w:rPr>
        <w:t xml:space="preserve"> orientar os usuários do sistema, em especial os gestores, quanto à forma e viabilidade do retorno (estorno) dos processos de integração e suas consequências. A realização desta operação apenas ocorrerá com anuência e participação direta da gestão do co</w:t>
      </w:r>
      <w:r w:rsidRPr="00B41B9C">
        <w:rPr>
          <w:rFonts w:ascii="Cambria" w:hAnsi="Cambria"/>
          <w:szCs w:val="22"/>
        </w:rPr>
        <w:t>n</w:t>
      </w:r>
      <w:r w:rsidRPr="00B41B9C">
        <w:rPr>
          <w:rFonts w:ascii="Cambria" w:hAnsi="Cambria"/>
          <w:szCs w:val="22"/>
        </w:rPr>
        <w:t>trato.</w:t>
      </w:r>
      <w:r>
        <w:rPr>
          <w:rFonts w:ascii="Cambria" w:hAnsi="Cambria"/>
          <w:szCs w:val="22"/>
        </w:rPr>
        <w:t xml:space="preserve"> </w:t>
      </w:r>
      <w:r w:rsidRPr="00B41B9C">
        <w:rPr>
          <w:rFonts w:ascii="Cambria" w:hAnsi="Cambria"/>
          <w:szCs w:val="22"/>
        </w:rPr>
        <w:t>Não haverá necessidade de retrabalho, ou seja, a inclusão/alteração de informações no banco de dados será totalmente corporativa e colaborativa, de forma que uma atividade exec</w:t>
      </w:r>
      <w:r w:rsidRPr="00B41B9C">
        <w:rPr>
          <w:rFonts w:ascii="Cambria" w:hAnsi="Cambria"/>
          <w:szCs w:val="22"/>
        </w:rPr>
        <w:t>u</w:t>
      </w:r>
      <w:r w:rsidRPr="00B41B9C">
        <w:rPr>
          <w:rFonts w:ascii="Cambria" w:hAnsi="Cambria"/>
          <w:szCs w:val="22"/>
        </w:rPr>
        <w:t>tada por um sistema seja totalmente apreciada pelos demais.</w:t>
      </w:r>
    </w:p>
    <w:p w:rsidR="00C74D46" w:rsidRPr="00B41B9C" w:rsidRDefault="00C74D46" w:rsidP="00C74D46">
      <w:pPr>
        <w:pStyle w:val="PargrafodaLista"/>
        <w:spacing w:after="120" w:line="276" w:lineRule="auto"/>
        <w:ind w:left="0" w:firstLine="708"/>
        <w:contextualSpacing w:val="0"/>
        <w:jc w:val="both"/>
        <w:rPr>
          <w:rFonts w:ascii="Cambria" w:hAnsi="Cambria"/>
          <w:szCs w:val="22"/>
        </w:rPr>
      </w:pPr>
      <w:r w:rsidRPr="00B41B9C">
        <w:rPr>
          <w:rFonts w:ascii="Cambria" w:hAnsi="Cambria"/>
          <w:szCs w:val="22"/>
        </w:rPr>
        <w:lastRenderedPageBreak/>
        <w:t>As tabelas de referência de uso comum do sistema (que poderão participar do processo de integração) e processos específicos constantes da descrição dos sistemas</w:t>
      </w:r>
      <w:proofErr w:type="gramStart"/>
      <w:r w:rsidRPr="00B41B9C">
        <w:rPr>
          <w:rFonts w:ascii="Cambria" w:hAnsi="Cambria"/>
          <w:szCs w:val="22"/>
        </w:rPr>
        <w:t xml:space="preserve">, </w:t>
      </w:r>
      <w:r>
        <w:rPr>
          <w:rFonts w:ascii="Cambria" w:hAnsi="Cambria"/>
          <w:szCs w:val="22"/>
        </w:rPr>
        <w:t>dev</w:t>
      </w:r>
      <w:r w:rsidRPr="00B41B9C">
        <w:rPr>
          <w:rFonts w:ascii="Cambria" w:hAnsi="Cambria"/>
          <w:szCs w:val="22"/>
        </w:rPr>
        <w:t>erão</w:t>
      </w:r>
      <w:proofErr w:type="gramEnd"/>
      <w:r w:rsidRPr="00B41B9C">
        <w:rPr>
          <w:rFonts w:ascii="Cambria" w:hAnsi="Cambria"/>
          <w:szCs w:val="22"/>
        </w:rPr>
        <w:t xml:space="preserve"> </w:t>
      </w:r>
      <w:r>
        <w:rPr>
          <w:rFonts w:ascii="Cambria" w:hAnsi="Cambria"/>
          <w:szCs w:val="22"/>
        </w:rPr>
        <w:t xml:space="preserve">ser </w:t>
      </w:r>
      <w:r w:rsidRPr="00B41B9C">
        <w:rPr>
          <w:rFonts w:ascii="Cambria" w:hAnsi="Cambria"/>
          <w:szCs w:val="22"/>
        </w:rPr>
        <w:t>atual</w:t>
      </w:r>
      <w:r w:rsidRPr="00B41B9C">
        <w:rPr>
          <w:rFonts w:ascii="Cambria" w:hAnsi="Cambria"/>
          <w:szCs w:val="22"/>
        </w:rPr>
        <w:t>i</w:t>
      </w:r>
      <w:r w:rsidRPr="00B41B9C">
        <w:rPr>
          <w:rFonts w:ascii="Cambria" w:hAnsi="Cambria"/>
          <w:szCs w:val="22"/>
        </w:rPr>
        <w:t>zadas automática e imediatamente, estando disponíveis para uso em outros sistemas.</w:t>
      </w:r>
    </w:p>
    <w:p w:rsidR="00C74D46" w:rsidRPr="00B41B9C" w:rsidRDefault="00C74D46" w:rsidP="00C74D46">
      <w:pPr>
        <w:pStyle w:val="PargrafodaLista"/>
        <w:spacing w:after="120" w:line="276" w:lineRule="auto"/>
        <w:ind w:left="0" w:firstLine="708"/>
        <w:contextualSpacing w:val="0"/>
        <w:jc w:val="both"/>
        <w:rPr>
          <w:rFonts w:ascii="Cambria" w:hAnsi="Cambria"/>
          <w:szCs w:val="22"/>
        </w:rPr>
      </w:pPr>
      <w:r w:rsidRPr="00B41B9C">
        <w:rPr>
          <w:rFonts w:ascii="Cambria" w:hAnsi="Cambria"/>
          <w:szCs w:val="22"/>
        </w:rPr>
        <w:t xml:space="preserve">A </w:t>
      </w:r>
      <w:r>
        <w:rPr>
          <w:rFonts w:ascii="Cambria" w:hAnsi="Cambria"/>
          <w:szCs w:val="22"/>
        </w:rPr>
        <w:t>CONTRATADA</w:t>
      </w:r>
      <w:r w:rsidRPr="00B41B9C">
        <w:rPr>
          <w:rFonts w:ascii="Cambria" w:hAnsi="Cambria"/>
          <w:szCs w:val="22"/>
        </w:rPr>
        <w:t xml:space="preserve"> deverá auxiliar tecnicamente no preenchimento das tabelas de parâm</w:t>
      </w:r>
      <w:r w:rsidRPr="00B41B9C">
        <w:rPr>
          <w:rFonts w:ascii="Cambria" w:hAnsi="Cambria"/>
          <w:szCs w:val="22"/>
        </w:rPr>
        <w:t>e</w:t>
      </w:r>
      <w:r w:rsidRPr="00B41B9C">
        <w:rPr>
          <w:rFonts w:ascii="Cambria" w:hAnsi="Cambria"/>
          <w:szCs w:val="22"/>
        </w:rPr>
        <w:t xml:space="preserve">tros, cujos valores serão definidos e controlados exclusivamente pela </w:t>
      </w:r>
      <w:r>
        <w:rPr>
          <w:rFonts w:ascii="Cambria" w:hAnsi="Cambria"/>
        </w:rPr>
        <w:t>CONTRATANTE</w:t>
      </w:r>
      <w:r w:rsidRPr="00B41B9C">
        <w:rPr>
          <w:rFonts w:ascii="Cambria" w:hAnsi="Cambria"/>
          <w:szCs w:val="22"/>
        </w:rPr>
        <w:t>, através de seus técnicos responsáveis.</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A CONTRATADA deverá realizar a migração dos dados em até 90 (noventa) dias. Todos os dados cadastrais existentes em outras bases de dados de sistemas anteriores que são necessários para o bom funcionamento de algum sistema integrante da solução, deverão, obrigatoriamente, ser migrados para o sistema da contratada sem nenhum custo adicional.</w:t>
      </w:r>
    </w:p>
    <w:p w:rsidR="00C74D46" w:rsidRPr="00B41B9C" w:rsidRDefault="00C74D46" w:rsidP="00C74D46">
      <w:pPr>
        <w:pStyle w:val="PargrafodaLista"/>
        <w:spacing w:after="120" w:line="276" w:lineRule="auto"/>
        <w:ind w:left="0"/>
        <w:contextualSpacing w:val="0"/>
        <w:jc w:val="both"/>
        <w:rPr>
          <w:rFonts w:ascii="Cambria" w:hAnsi="Cambria"/>
        </w:rPr>
      </w:pPr>
      <w:r w:rsidRPr="00B41B9C">
        <w:rPr>
          <w:rFonts w:ascii="Cambria" w:hAnsi="Cambria"/>
        </w:rPr>
        <w:tab/>
        <w:t>O levantamento de requisitos necessários para o funcionamento de cada sistema int</w:t>
      </w:r>
      <w:r w:rsidRPr="00B41B9C">
        <w:rPr>
          <w:rFonts w:ascii="Cambria" w:hAnsi="Cambria"/>
        </w:rPr>
        <w:t>e</w:t>
      </w:r>
      <w:r w:rsidRPr="00B41B9C">
        <w:rPr>
          <w:rFonts w:ascii="Cambria" w:hAnsi="Cambria"/>
        </w:rPr>
        <w:t>grante do pacote</w:t>
      </w:r>
      <w:proofErr w:type="gramStart"/>
      <w:r w:rsidRPr="00B41B9C">
        <w:rPr>
          <w:rFonts w:ascii="Cambria" w:hAnsi="Cambria"/>
        </w:rPr>
        <w:t>, deverá</w:t>
      </w:r>
      <w:proofErr w:type="gramEnd"/>
      <w:r w:rsidRPr="00B41B9C">
        <w:rPr>
          <w:rFonts w:ascii="Cambria" w:hAnsi="Cambria"/>
        </w:rPr>
        <w:t xml:space="preserve"> ser feito pela CONTRATADA e, caso este levantamento sinalize para a importação de outras bases de dados, esta deverá ser inclusa no processo de migração, sem cu</w:t>
      </w:r>
      <w:r w:rsidRPr="00B41B9C">
        <w:rPr>
          <w:rFonts w:ascii="Cambria" w:hAnsi="Cambria"/>
        </w:rPr>
        <w:t>s</w:t>
      </w:r>
      <w:r w:rsidRPr="00B41B9C">
        <w:rPr>
          <w:rFonts w:ascii="Cambria" w:hAnsi="Cambria"/>
        </w:rPr>
        <w:t>to adicional.</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A base de dados deverá ser fornecida pela equipe de tecnologia da CONTRATANTE, p</w:t>
      </w:r>
      <w:r w:rsidRPr="00B41B9C">
        <w:rPr>
          <w:rFonts w:ascii="Cambria" w:hAnsi="Cambria"/>
        </w:rPr>
        <w:t>o</w:t>
      </w:r>
      <w:r w:rsidRPr="00B41B9C">
        <w:rPr>
          <w:rFonts w:ascii="Cambria" w:hAnsi="Cambria"/>
        </w:rPr>
        <w:t>rém, a análise dos dados, a verificação de inconsistências e a verificação de erros deverão ser feitas pela empresa CONTRATADA em conjunto com a equipe de tecnologia da CONTRATANTE.</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No caso de impossibilidade da migração de dados de bases antigas, estes deverão ser i</w:t>
      </w:r>
      <w:r w:rsidRPr="00B41B9C">
        <w:rPr>
          <w:rFonts w:ascii="Cambria" w:hAnsi="Cambria"/>
        </w:rPr>
        <w:t>n</w:t>
      </w:r>
      <w:r w:rsidRPr="00B41B9C">
        <w:rPr>
          <w:rFonts w:ascii="Cambria" w:hAnsi="Cambria"/>
        </w:rPr>
        <w:t>seridos pela CONTRATADA de forma manual no sistema, ou seja, digitados.</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Caso algum usuário do sistema necessite ou sinta falta de dados antigos após o processo de migração, a CONTRATADA será informada e, terá um prazo estabelecido pela CONTRATANTE para que sejam providenciados os dados faltantes. Este prazo após a emissão da Ordem de Serv</w:t>
      </w:r>
      <w:r w:rsidRPr="00B41B9C">
        <w:rPr>
          <w:rFonts w:ascii="Cambria" w:hAnsi="Cambria"/>
        </w:rPr>
        <w:t>i</w:t>
      </w:r>
      <w:r w:rsidRPr="00B41B9C">
        <w:rPr>
          <w:rFonts w:ascii="Cambria" w:hAnsi="Cambria"/>
        </w:rPr>
        <w:t>ço deverá ser igual ao período de implantação.</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 xml:space="preserve">A </w:t>
      </w:r>
      <w:r>
        <w:rPr>
          <w:rFonts w:ascii="Cambria" w:hAnsi="Cambria"/>
        </w:rPr>
        <w:t>CONTRATADA</w:t>
      </w:r>
      <w:r w:rsidRPr="00B41B9C">
        <w:rPr>
          <w:rFonts w:ascii="Cambria" w:hAnsi="Cambria"/>
        </w:rPr>
        <w:t xml:space="preserve"> disponibilizará atendimento e suporte técnico através de: telefone, </w:t>
      </w:r>
      <w:proofErr w:type="spellStart"/>
      <w:r w:rsidRPr="00B41B9C">
        <w:rPr>
          <w:rFonts w:ascii="Cambria" w:hAnsi="Cambria"/>
        </w:rPr>
        <w:t>whatsapp</w:t>
      </w:r>
      <w:proofErr w:type="spellEnd"/>
      <w:r w:rsidRPr="00B41B9C">
        <w:rPr>
          <w:rFonts w:ascii="Cambria" w:hAnsi="Cambria"/>
        </w:rPr>
        <w:t xml:space="preserve"> e Internet (chamados técnicos online). E-mails poderão ser utilizados para solicitações específicas junto aos prepostos ou responsáveis da licitante vencedora.</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 xml:space="preserve">O atendimento técnico telefônico e/ou por </w:t>
      </w:r>
      <w:proofErr w:type="spellStart"/>
      <w:r w:rsidRPr="00B41B9C">
        <w:rPr>
          <w:rFonts w:ascii="Cambria" w:hAnsi="Cambria"/>
        </w:rPr>
        <w:t>Whatsapp</w:t>
      </w:r>
      <w:proofErr w:type="spellEnd"/>
      <w:r w:rsidRPr="00B41B9C">
        <w:rPr>
          <w:rFonts w:ascii="Cambria" w:hAnsi="Cambria"/>
        </w:rPr>
        <w:t xml:space="preserve"> será disponibilizado pela </w:t>
      </w:r>
      <w:r>
        <w:rPr>
          <w:rFonts w:ascii="Cambria" w:hAnsi="Cambria"/>
        </w:rPr>
        <w:t>CONTR</w:t>
      </w:r>
      <w:r>
        <w:rPr>
          <w:rFonts w:ascii="Cambria" w:hAnsi="Cambria"/>
        </w:rPr>
        <w:t>A</w:t>
      </w:r>
      <w:r>
        <w:rPr>
          <w:rFonts w:ascii="Cambria" w:hAnsi="Cambria"/>
        </w:rPr>
        <w:t>TADA</w:t>
      </w:r>
      <w:r w:rsidRPr="00B41B9C">
        <w:rPr>
          <w:rFonts w:ascii="Cambria" w:hAnsi="Cambria"/>
        </w:rPr>
        <w:t xml:space="preserve"> como pronto atendimento nos casos de orientação sobre o uso da ferramenta ou dúvidas simples.</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 xml:space="preserve">Em casos específicos, desde que justificados e em mútuo acordo, o atendimento poderá ocorrer também presencialmente, nas dependências da </w:t>
      </w:r>
      <w:r>
        <w:rPr>
          <w:rFonts w:ascii="Cambria" w:hAnsi="Cambria"/>
        </w:rPr>
        <w:t>CONTRATANTE</w:t>
      </w:r>
      <w:r w:rsidRPr="00B41B9C">
        <w:rPr>
          <w:rFonts w:ascii="Cambria" w:hAnsi="Cambria"/>
        </w:rPr>
        <w:t xml:space="preserve"> (ou local indicado) e</w:t>
      </w:r>
      <w:r>
        <w:rPr>
          <w:rFonts w:ascii="Cambria" w:hAnsi="Cambria"/>
        </w:rPr>
        <w:t>/ou</w:t>
      </w:r>
      <w:r w:rsidRPr="00B41B9C">
        <w:rPr>
          <w:rFonts w:ascii="Cambria" w:hAnsi="Cambria"/>
        </w:rPr>
        <w:t xml:space="preserve"> nas dependências da </w:t>
      </w:r>
      <w:r>
        <w:rPr>
          <w:rFonts w:ascii="Cambria" w:hAnsi="Cambria"/>
        </w:rPr>
        <w:t xml:space="preserve">CONTRATADA </w:t>
      </w:r>
      <w:r w:rsidRPr="00B41B9C">
        <w:rPr>
          <w:rFonts w:ascii="Cambria" w:hAnsi="Cambria"/>
        </w:rPr>
        <w:t>sem custos adicionais.</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 xml:space="preserve">A </w:t>
      </w:r>
      <w:r>
        <w:rPr>
          <w:rFonts w:ascii="Cambria" w:hAnsi="Cambria"/>
        </w:rPr>
        <w:t xml:space="preserve">CONTRATADA </w:t>
      </w:r>
      <w:r w:rsidRPr="00B41B9C">
        <w:rPr>
          <w:rFonts w:ascii="Cambria" w:hAnsi="Cambria"/>
        </w:rPr>
        <w:t>deverá disponibilizar registro de solicitações (chamados técnicos) de manutenção (correção de erros), esclarecimentos de dúvidas e desenvolvimentos nos sistemas e sistemas, separadamente e de maneira aderente ao SLA previsto neste termo.</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 xml:space="preserve">A ferramenta de suporte online deverá ser disponibilizada pela </w:t>
      </w:r>
      <w:r>
        <w:rPr>
          <w:rFonts w:ascii="Cambria" w:hAnsi="Cambria"/>
        </w:rPr>
        <w:t xml:space="preserve">CONTRATADA </w:t>
      </w:r>
      <w:r w:rsidRPr="00B41B9C">
        <w:rPr>
          <w:rFonts w:ascii="Cambria" w:hAnsi="Cambria"/>
        </w:rPr>
        <w:t>de forma fácil e intuitiva.</w:t>
      </w:r>
      <w:r>
        <w:rPr>
          <w:rFonts w:ascii="Cambria" w:hAnsi="Cambria"/>
        </w:rPr>
        <w:t xml:space="preserve"> </w:t>
      </w:r>
      <w:r w:rsidRPr="00B41B9C">
        <w:rPr>
          <w:rFonts w:ascii="Cambria" w:hAnsi="Cambria"/>
        </w:rPr>
        <w:t xml:space="preserve">O chamado técnico solicitado pela </w:t>
      </w:r>
      <w:r>
        <w:rPr>
          <w:rFonts w:ascii="Cambria" w:hAnsi="Cambria"/>
        </w:rPr>
        <w:t>CONTRATANTE</w:t>
      </w:r>
      <w:r w:rsidRPr="00B41B9C">
        <w:rPr>
          <w:rFonts w:ascii="Cambria" w:hAnsi="Cambria"/>
        </w:rPr>
        <w:t>, de qualquer natureza, de qualquer técnico designado, só pode ser considerado fechado, finalizado ou encerrado definit</w:t>
      </w:r>
      <w:r w:rsidRPr="00B41B9C">
        <w:rPr>
          <w:rFonts w:ascii="Cambria" w:hAnsi="Cambria"/>
        </w:rPr>
        <w:t>i</w:t>
      </w:r>
      <w:r w:rsidRPr="00B41B9C">
        <w:rPr>
          <w:rFonts w:ascii="Cambria" w:hAnsi="Cambria"/>
        </w:rPr>
        <w:lastRenderedPageBreak/>
        <w:t xml:space="preserve">vamente, com o aval da </w:t>
      </w:r>
      <w:r>
        <w:rPr>
          <w:rFonts w:ascii="Cambria" w:hAnsi="Cambria"/>
        </w:rPr>
        <w:t>CONTRATANTE</w:t>
      </w:r>
      <w:r w:rsidRPr="00B41B9C">
        <w:rPr>
          <w:rFonts w:ascii="Cambria" w:hAnsi="Cambria"/>
        </w:rPr>
        <w:t xml:space="preserve"> ou então com solução apresentada e não respondida em tempo não inferior a 15 dias úteis.</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 xml:space="preserve">Os chamados técnicos devem conter: ferramenta de encaminhamento da </w:t>
      </w:r>
      <w:r>
        <w:rPr>
          <w:rFonts w:ascii="Cambria" w:hAnsi="Cambria"/>
        </w:rPr>
        <w:t xml:space="preserve">CONTRATADA </w:t>
      </w:r>
      <w:r w:rsidRPr="00B41B9C">
        <w:rPr>
          <w:rFonts w:ascii="Cambria" w:hAnsi="Cambria"/>
        </w:rPr>
        <w:t xml:space="preserve">para o responsável do chamado de forma a </w:t>
      </w:r>
      <w:proofErr w:type="gramStart"/>
      <w:r w:rsidRPr="00B41B9C">
        <w:rPr>
          <w:rFonts w:ascii="Cambria" w:hAnsi="Cambria"/>
        </w:rPr>
        <w:t>dirimir dúvidas</w:t>
      </w:r>
      <w:proofErr w:type="gramEnd"/>
      <w:r w:rsidRPr="00B41B9C">
        <w:rPr>
          <w:rFonts w:ascii="Cambria" w:hAnsi="Cambria"/>
        </w:rPr>
        <w:t>, data e hora das tramitações e poss</w:t>
      </w:r>
      <w:r w:rsidRPr="00B41B9C">
        <w:rPr>
          <w:rFonts w:ascii="Cambria" w:hAnsi="Cambria"/>
        </w:rPr>
        <w:t>i</w:t>
      </w:r>
      <w:r w:rsidRPr="00B41B9C">
        <w:rPr>
          <w:rFonts w:ascii="Cambria" w:hAnsi="Cambria"/>
        </w:rPr>
        <w:t>bilitar a consulta do atendimento mesmo após o chamado estar encerrado.</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 xml:space="preserve">O software deverá ter uma infraestrutura de disponibilização de dados </w:t>
      </w:r>
      <w:proofErr w:type="spellStart"/>
      <w:r w:rsidRPr="00B41B9C">
        <w:rPr>
          <w:rFonts w:ascii="Cambria" w:hAnsi="Cambria"/>
        </w:rPr>
        <w:t>on</w:t>
      </w:r>
      <w:proofErr w:type="spellEnd"/>
      <w:r w:rsidRPr="00B41B9C">
        <w:rPr>
          <w:rFonts w:ascii="Cambria" w:hAnsi="Cambria"/>
        </w:rPr>
        <w:t xml:space="preserve">- </w:t>
      </w:r>
      <w:proofErr w:type="spellStart"/>
      <w:r w:rsidRPr="00B41B9C">
        <w:rPr>
          <w:rFonts w:ascii="Cambria" w:hAnsi="Cambria"/>
        </w:rPr>
        <w:t>line</w:t>
      </w:r>
      <w:proofErr w:type="spellEnd"/>
      <w:r w:rsidRPr="00B41B9C">
        <w:rPr>
          <w:rFonts w:ascii="Cambria" w:hAnsi="Cambria"/>
        </w:rPr>
        <w:t xml:space="preserve"> de 99,8% de disponibilidade mensal, compromissada de SLA - </w:t>
      </w:r>
      <w:proofErr w:type="spellStart"/>
      <w:r w:rsidRPr="00B41B9C">
        <w:rPr>
          <w:rFonts w:ascii="Cambria" w:hAnsi="Cambria"/>
        </w:rPr>
        <w:t>Service</w:t>
      </w:r>
      <w:proofErr w:type="spellEnd"/>
      <w:r w:rsidRPr="00B41B9C">
        <w:rPr>
          <w:rFonts w:ascii="Cambria" w:hAnsi="Cambria"/>
        </w:rPr>
        <w:t xml:space="preserve"> </w:t>
      </w:r>
      <w:proofErr w:type="spellStart"/>
      <w:r w:rsidRPr="00B41B9C">
        <w:rPr>
          <w:rFonts w:ascii="Cambria" w:hAnsi="Cambria"/>
        </w:rPr>
        <w:t>Level</w:t>
      </w:r>
      <w:proofErr w:type="spellEnd"/>
      <w:r w:rsidRPr="00B41B9C">
        <w:rPr>
          <w:rFonts w:ascii="Cambria" w:hAnsi="Cambria"/>
        </w:rPr>
        <w:t xml:space="preserve"> </w:t>
      </w:r>
      <w:proofErr w:type="spellStart"/>
      <w:r w:rsidRPr="00B41B9C">
        <w:rPr>
          <w:rFonts w:ascii="Cambria" w:hAnsi="Cambria"/>
        </w:rPr>
        <w:t>Agreement</w:t>
      </w:r>
      <w:proofErr w:type="spellEnd"/>
      <w:r w:rsidRPr="00B41B9C">
        <w:rPr>
          <w:rFonts w:ascii="Cambria" w:hAnsi="Cambria"/>
        </w:rPr>
        <w:t xml:space="preserve"> (Acordo de Nível de Serviço).</w:t>
      </w:r>
    </w:p>
    <w:p w:rsidR="00C74D46" w:rsidRPr="00B41B9C" w:rsidRDefault="00C74D46" w:rsidP="00C74D46">
      <w:pPr>
        <w:pStyle w:val="PargrafodaLista"/>
        <w:spacing w:after="120" w:line="276" w:lineRule="auto"/>
        <w:ind w:left="0" w:firstLine="708"/>
        <w:contextualSpacing w:val="0"/>
        <w:jc w:val="both"/>
        <w:rPr>
          <w:rFonts w:ascii="Cambria" w:hAnsi="Cambria"/>
        </w:rPr>
      </w:pPr>
      <w:r w:rsidRPr="00B41B9C">
        <w:rPr>
          <w:rFonts w:ascii="Cambria" w:hAnsi="Cambria"/>
        </w:rPr>
        <w:t xml:space="preserve">A CONTRATADA do sistema deverá </w:t>
      </w:r>
      <w:r>
        <w:rPr>
          <w:rFonts w:ascii="Cambria" w:hAnsi="Cambria"/>
        </w:rPr>
        <w:t xml:space="preserve">se </w:t>
      </w:r>
      <w:r w:rsidRPr="00B41B9C">
        <w:rPr>
          <w:rFonts w:ascii="Cambria" w:hAnsi="Cambria"/>
        </w:rPr>
        <w:t>comprometer a disponibilizar os seguintes serviços p</w:t>
      </w:r>
      <w:r>
        <w:rPr>
          <w:rFonts w:ascii="Cambria" w:hAnsi="Cambria"/>
        </w:rPr>
        <w:t>ara a equipe de Tecnologia da CONTRATANTE</w:t>
      </w:r>
      <w:r w:rsidRPr="00B41B9C">
        <w:rPr>
          <w:rFonts w:ascii="Cambria" w:hAnsi="Cambria"/>
        </w:rPr>
        <w:t>:</w:t>
      </w:r>
    </w:p>
    <w:p w:rsidR="00C74D46" w:rsidRPr="008A4FD1" w:rsidRDefault="00C74D46" w:rsidP="00773ED4">
      <w:pPr>
        <w:pStyle w:val="PargrafodaLista"/>
        <w:numPr>
          <w:ilvl w:val="0"/>
          <w:numId w:val="10"/>
        </w:numPr>
        <w:spacing w:after="120" w:line="276" w:lineRule="auto"/>
        <w:ind w:left="1134"/>
        <w:contextualSpacing w:val="0"/>
        <w:jc w:val="both"/>
        <w:rPr>
          <w:rFonts w:ascii="Cambria" w:hAnsi="Cambria"/>
        </w:rPr>
      </w:pPr>
      <w:r w:rsidRPr="00B41B9C">
        <w:rPr>
          <w:rFonts w:ascii="Cambria" w:hAnsi="Cambria"/>
        </w:rPr>
        <w:t>Nos dias úteis, durante horário comercial, disponibilizar a atendimento on-line, via t</w:t>
      </w:r>
      <w:r w:rsidRPr="00B41B9C">
        <w:rPr>
          <w:rFonts w:ascii="Cambria" w:hAnsi="Cambria"/>
        </w:rPr>
        <w:t>e</w:t>
      </w:r>
      <w:r w:rsidRPr="00B41B9C">
        <w:rPr>
          <w:rFonts w:ascii="Cambria" w:hAnsi="Cambria"/>
        </w:rPr>
        <w:t xml:space="preserve">lefone, abertura de chamados ou </w:t>
      </w:r>
      <w:proofErr w:type="spellStart"/>
      <w:proofErr w:type="gramStart"/>
      <w:r w:rsidRPr="00B41B9C">
        <w:rPr>
          <w:rFonts w:ascii="Cambria" w:hAnsi="Cambria"/>
        </w:rPr>
        <w:t>WhatsApp</w:t>
      </w:r>
      <w:proofErr w:type="spellEnd"/>
      <w:proofErr w:type="gramEnd"/>
      <w:r w:rsidRPr="00B41B9C">
        <w:rPr>
          <w:rFonts w:ascii="Cambria" w:hAnsi="Cambria"/>
        </w:rPr>
        <w:t xml:space="preserve"> Comercial. </w:t>
      </w:r>
      <w:proofErr w:type="gramStart"/>
      <w:r w:rsidRPr="00B41B9C">
        <w:rPr>
          <w:rFonts w:ascii="Cambria" w:hAnsi="Cambria"/>
        </w:rPr>
        <w:t>Os prazos máximos para ate</w:t>
      </w:r>
      <w:r w:rsidRPr="00B41B9C">
        <w:rPr>
          <w:rFonts w:ascii="Cambria" w:hAnsi="Cambria"/>
        </w:rPr>
        <w:t>n</w:t>
      </w:r>
      <w:r w:rsidRPr="00B41B9C">
        <w:rPr>
          <w:rFonts w:ascii="Cambria" w:hAnsi="Cambria"/>
        </w:rPr>
        <w:t>dimento e solução dos problemas, será</w:t>
      </w:r>
      <w:proofErr w:type="gramEnd"/>
      <w:r w:rsidRPr="00B41B9C">
        <w:rPr>
          <w:rFonts w:ascii="Cambria" w:hAnsi="Cambria"/>
        </w:rPr>
        <w:t xml:space="preserve"> conforme a severidade descrita no quadro </w:t>
      </w:r>
      <w:r w:rsidRPr="00B41B9C">
        <w:rPr>
          <w:rFonts w:ascii="Cambria" w:hAnsi="Cambria"/>
        </w:rPr>
        <w:t>a</w:t>
      </w:r>
      <w:r w:rsidRPr="00B41B9C">
        <w:rPr>
          <w:rFonts w:ascii="Cambria" w:hAnsi="Cambria"/>
        </w:rPr>
        <w:t>baixo (SLA), salvo casos complexos em que o prazo diverso será definido entre as pa</w:t>
      </w:r>
      <w:r w:rsidRPr="00B41B9C">
        <w:rPr>
          <w:rFonts w:ascii="Cambria" w:hAnsi="Cambria"/>
        </w:rPr>
        <w:t>r</w:t>
      </w:r>
      <w:r w:rsidRPr="00B41B9C">
        <w:rPr>
          <w:rFonts w:ascii="Cambria" w:hAnsi="Cambria"/>
        </w:rPr>
        <w:t>tes.</w:t>
      </w:r>
    </w:p>
    <w:p w:rsidR="00C74D46" w:rsidRPr="00B41B9C" w:rsidRDefault="00C74D46" w:rsidP="00773ED4">
      <w:pPr>
        <w:pStyle w:val="PargrafodaLista"/>
        <w:numPr>
          <w:ilvl w:val="0"/>
          <w:numId w:val="10"/>
        </w:numPr>
        <w:spacing w:after="120" w:line="276" w:lineRule="auto"/>
        <w:ind w:left="1134"/>
        <w:contextualSpacing w:val="0"/>
        <w:jc w:val="both"/>
        <w:rPr>
          <w:rFonts w:ascii="Cambria" w:hAnsi="Cambria"/>
        </w:rPr>
      </w:pPr>
      <w:r>
        <w:rPr>
          <w:rFonts w:ascii="Cambria" w:hAnsi="Cambria"/>
        </w:rPr>
        <w:t xml:space="preserve">Na hipótese da </w:t>
      </w:r>
      <w:r w:rsidRPr="00B41B9C">
        <w:rPr>
          <w:rFonts w:ascii="Cambria" w:hAnsi="Cambria"/>
        </w:rPr>
        <w:t>CONTRATANTE necessitar do desenvolvimento de novas rotinas, m</w:t>
      </w:r>
      <w:r w:rsidRPr="00B41B9C">
        <w:rPr>
          <w:rFonts w:ascii="Cambria" w:hAnsi="Cambria"/>
        </w:rPr>
        <w:t>ó</w:t>
      </w:r>
      <w:r w:rsidRPr="00B41B9C">
        <w:rPr>
          <w:rFonts w:ascii="Cambria" w:hAnsi="Cambria"/>
        </w:rPr>
        <w:t>dulos, alterações na estrutura dos sistemas objeto desta licitação, treinamentos ad</w:t>
      </w:r>
      <w:r w:rsidRPr="00B41B9C">
        <w:rPr>
          <w:rFonts w:ascii="Cambria" w:hAnsi="Cambria"/>
        </w:rPr>
        <w:t>i</w:t>
      </w:r>
      <w:r w:rsidRPr="00B41B9C">
        <w:rPr>
          <w:rFonts w:ascii="Cambria" w:hAnsi="Cambria"/>
        </w:rPr>
        <w:t>cionais ou outros serviços aqui não especificados, estes deverão ser orçados pela co</w:t>
      </w:r>
      <w:r w:rsidRPr="00B41B9C">
        <w:rPr>
          <w:rFonts w:ascii="Cambria" w:hAnsi="Cambria"/>
        </w:rPr>
        <w:t>n</w:t>
      </w:r>
      <w:r w:rsidRPr="00B41B9C">
        <w:rPr>
          <w:rFonts w:ascii="Cambria" w:hAnsi="Cambria"/>
        </w:rPr>
        <w:t>tratada de acordo com o valor/hora contratado e sua execução deverá ser previame</w:t>
      </w:r>
      <w:r w:rsidRPr="00B41B9C">
        <w:rPr>
          <w:rFonts w:ascii="Cambria" w:hAnsi="Cambria"/>
        </w:rPr>
        <w:t>n</w:t>
      </w:r>
      <w:r w:rsidRPr="00B41B9C">
        <w:rPr>
          <w:rFonts w:ascii="Cambria" w:hAnsi="Cambria"/>
        </w:rPr>
        <w:t>te aprovada pela mesma.</w:t>
      </w:r>
    </w:p>
    <w:p w:rsidR="00C74D46" w:rsidRPr="00B41B9C" w:rsidRDefault="00C74D46" w:rsidP="00773ED4">
      <w:pPr>
        <w:pStyle w:val="PargrafodaLista"/>
        <w:numPr>
          <w:ilvl w:val="0"/>
          <w:numId w:val="10"/>
        </w:numPr>
        <w:spacing w:after="120" w:line="276" w:lineRule="auto"/>
        <w:ind w:left="1134"/>
        <w:contextualSpacing w:val="0"/>
        <w:jc w:val="both"/>
        <w:rPr>
          <w:rFonts w:ascii="Cambria" w:hAnsi="Cambria"/>
        </w:rPr>
      </w:pPr>
      <w:r w:rsidRPr="00B41B9C">
        <w:rPr>
          <w:rFonts w:ascii="Cambria" w:hAnsi="Cambria"/>
        </w:rPr>
        <w:t xml:space="preserve">A </w:t>
      </w:r>
      <w:r>
        <w:rPr>
          <w:rFonts w:ascii="Cambria" w:hAnsi="Cambria"/>
        </w:rPr>
        <w:t xml:space="preserve">CONTRATADA </w:t>
      </w:r>
      <w:r w:rsidRPr="00B41B9C">
        <w:rPr>
          <w:rFonts w:ascii="Cambria" w:hAnsi="Cambria"/>
        </w:rPr>
        <w:t xml:space="preserve">deverá disponibilizar, pelo menos, um Gerente/Coordenador técnico para Companhia ter livre acesso/contato com este profissional. Não é permitido à </w:t>
      </w:r>
      <w:r>
        <w:rPr>
          <w:rFonts w:ascii="Cambria" w:hAnsi="Cambria"/>
        </w:rPr>
        <w:t xml:space="preserve">CONTRATADA </w:t>
      </w:r>
      <w:r w:rsidRPr="00B41B9C">
        <w:rPr>
          <w:rFonts w:ascii="Cambria" w:hAnsi="Cambria"/>
        </w:rPr>
        <w:t>utilizar-se de estruturas de atendimento que impeçam o ace</w:t>
      </w:r>
      <w:r w:rsidRPr="00B41B9C">
        <w:rPr>
          <w:rFonts w:ascii="Cambria" w:hAnsi="Cambria"/>
        </w:rPr>
        <w:t>s</w:t>
      </w:r>
      <w:r w:rsidRPr="00B41B9C">
        <w:rPr>
          <w:rFonts w:ascii="Cambria" w:hAnsi="Cambria"/>
        </w:rPr>
        <w:t>so/contato com seus funcionários/colaboradores de nível hierárquico mais elevado.</w:t>
      </w:r>
    </w:p>
    <w:p w:rsidR="00C74D46" w:rsidRDefault="00C74D46" w:rsidP="00773ED4">
      <w:pPr>
        <w:pStyle w:val="PargrafodaLista"/>
        <w:numPr>
          <w:ilvl w:val="0"/>
          <w:numId w:val="10"/>
        </w:numPr>
        <w:spacing w:after="120" w:line="276" w:lineRule="auto"/>
        <w:ind w:left="1134"/>
        <w:contextualSpacing w:val="0"/>
        <w:jc w:val="both"/>
        <w:rPr>
          <w:rFonts w:ascii="Cambria" w:hAnsi="Cambria"/>
        </w:rPr>
      </w:pPr>
      <w:r w:rsidRPr="00B41B9C">
        <w:rPr>
          <w:rFonts w:ascii="Cambria" w:hAnsi="Cambria"/>
        </w:rPr>
        <w:t>Fica estabelecido o seguinte Acordo de Nível de Serviço (</w:t>
      </w:r>
      <w:proofErr w:type="spellStart"/>
      <w:r w:rsidRPr="00B41B9C">
        <w:rPr>
          <w:rFonts w:ascii="Cambria" w:hAnsi="Cambria"/>
        </w:rPr>
        <w:t>Service</w:t>
      </w:r>
      <w:proofErr w:type="spellEnd"/>
      <w:r w:rsidRPr="00B41B9C">
        <w:rPr>
          <w:rFonts w:ascii="Cambria" w:hAnsi="Cambria"/>
        </w:rPr>
        <w:t xml:space="preserve"> </w:t>
      </w:r>
      <w:proofErr w:type="spellStart"/>
      <w:r w:rsidRPr="00B41B9C">
        <w:rPr>
          <w:rFonts w:ascii="Cambria" w:hAnsi="Cambria"/>
        </w:rPr>
        <w:t>Level</w:t>
      </w:r>
      <w:proofErr w:type="spellEnd"/>
      <w:r w:rsidRPr="00B41B9C">
        <w:rPr>
          <w:rFonts w:ascii="Cambria" w:hAnsi="Cambria"/>
        </w:rPr>
        <w:t xml:space="preserve"> </w:t>
      </w:r>
      <w:proofErr w:type="spellStart"/>
      <w:r w:rsidRPr="00B41B9C">
        <w:rPr>
          <w:rFonts w:ascii="Cambria" w:hAnsi="Cambria"/>
        </w:rPr>
        <w:t>Agreement</w:t>
      </w:r>
      <w:proofErr w:type="spellEnd"/>
      <w:r w:rsidRPr="00B41B9C">
        <w:rPr>
          <w:rFonts w:ascii="Cambria" w:hAnsi="Cambria"/>
        </w:rPr>
        <w:t xml:space="preserve"> – SLA), para atendimento das solicitações de suporte realizadas por escrito através do software de atendimento:</w:t>
      </w:r>
    </w:p>
    <w:tbl>
      <w:tblPr>
        <w:tblW w:w="9072" w:type="dxa"/>
        <w:tblInd w:w="-5" w:type="dxa"/>
        <w:tblLayout w:type="fixed"/>
        <w:tblCellMar>
          <w:left w:w="93" w:type="dxa"/>
        </w:tblCellMar>
        <w:tblLook w:val="04A0"/>
      </w:tblPr>
      <w:tblGrid>
        <w:gridCol w:w="1276"/>
        <w:gridCol w:w="3402"/>
        <w:gridCol w:w="2410"/>
        <w:gridCol w:w="1984"/>
      </w:tblGrid>
      <w:tr w:rsidR="00C74D46" w:rsidRPr="008A4FD1" w:rsidTr="004215D9">
        <w:trPr>
          <w:trHeight w:val="20"/>
        </w:trPr>
        <w:tc>
          <w:tcPr>
            <w:tcW w:w="1276" w:type="dxa"/>
            <w:tcBorders>
              <w:top w:val="single" w:sz="4" w:space="0" w:color="000001"/>
              <w:left w:val="single" w:sz="4" w:space="0" w:color="000001"/>
              <w:bottom w:val="single" w:sz="4" w:space="0" w:color="000001"/>
              <w:right w:val="nil"/>
            </w:tcBorders>
            <w:shd w:val="clear" w:color="auto" w:fill="D9D9D9" w:themeFill="background1" w:themeFillShade="D9"/>
            <w:hideMark/>
          </w:tcPr>
          <w:p w:rsidR="00C74D46" w:rsidRPr="008A4FD1" w:rsidRDefault="00C74D46" w:rsidP="004215D9">
            <w:pPr>
              <w:pStyle w:val="PargrafodaLista"/>
              <w:spacing w:line="276" w:lineRule="auto"/>
              <w:ind w:left="0"/>
              <w:jc w:val="center"/>
              <w:rPr>
                <w:rFonts w:ascii="Liberation" w:hAnsi="Liberation"/>
                <w:b/>
                <w:sz w:val="18"/>
                <w:szCs w:val="18"/>
              </w:rPr>
            </w:pPr>
            <w:r w:rsidRPr="008A4FD1">
              <w:rPr>
                <w:rFonts w:ascii="Liberation" w:hAnsi="Liberation"/>
                <w:b/>
                <w:sz w:val="18"/>
                <w:szCs w:val="18"/>
              </w:rPr>
              <w:t>SEVERIDADE</w:t>
            </w:r>
          </w:p>
        </w:tc>
        <w:tc>
          <w:tcPr>
            <w:tcW w:w="3402" w:type="dxa"/>
            <w:tcBorders>
              <w:top w:val="single" w:sz="4" w:space="0" w:color="000001"/>
              <w:left w:val="single" w:sz="4" w:space="0" w:color="000001"/>
              <w:bottom w:val="single" w:sz="4" w:space="0" w:color="000001"/>
              <w:right w:val="nil"/>
            </w:tcBorders>
            <w:shd w:val="clear" w:color="auto" w:fill="D9D9D9" w:themeFill="background1" w:themeFillShade="D9"/>
            <w:hideMark/>
          </w:tcPr>
          <w:p w:rsidR="00C74D46" w:rsidRPr="008A4FD1" w:rsidRDefault="00C74D46" w:rsidP="004215D9">
            <w:pPr>
              <w:pStyle w:val="PargrafodaLista"/>
              <w:spacing w:line="276" w:lineRule="auto"/>
              <w:ind w:left="0"/>
              <w:jc w:val="center"/>
              <w:rPr>
                <w:rFonts w:ascii="Liberation" w:hAnsi="Liberation"/>
                <w:b/>
                <w:sz w:val="18"/>
                <w:szCs w:val="18"/>
              </w:rPr>
            </w:pPr>
            <w:r w:rsidRPr="008A4FD1">
              <w:rPr>
                <w:rFonts w:ascii="Liberation" w:hAnsi="Liberation"/>
                <w:b/>
                <w:sz w:val="18"/>
                <w:szCs w:val="18"/>
              </w:rPr>
              <w:t>MOTIVA</w:t>
            </w:r>
            <w:r w:rsidRPr="008A4FD1">
              <w:rPr>
                <w:rFonts w:ascii="Liberation" w:hAnsi="Liberation" w:hint="eastAsia"/>
                <w:b/>
                <w:sz w:val="18"/>
                <w:szCs w:val="18"/>
              </w:rPr>
              <w:t>ÇÃ</w:t>
            </w:r>
            <w:r w:rsidRPr="008A4FD1">
              <w:rPr>
                <w:rFonts w:ascii="Liberation" w:hAnsi="Liberation"/>
                <w:b/>
                <w:sz w:val="18"/>
                <w:szCs w:val="18"/>
              </w:rPr>
              <w:t>O</w:t>
            </w:r>
          </w:p>
        </w:tc>
        <w:tc>
          <w:tcPr>
            <w:tcW w:w="2410" w:type="dxa"/>
            <w:tcBorders>
              <w:top w:val="single" w:sz="4" w:space="0" w:color="000001"/>
              <w:left w:val="single" w:sz="4" w:space="0" w:color="000001"/>
              <w:bottom w:val="single" w:sz="4" w:space="0" w:color="000001"/>
              <w:right w:val="nil"/>
            </w:tcBorders>
            <w:shd w:val="clear" w:color="auto" w:fill="D9D9D9" w:themeFill="background1" w:themeFillShade="D9"/>
            <w:hideMark/>
          </w:tcPr>
          <w:p w:rsidR="00C74D46" w:rsidRPr="008A4FD1" w:rsidRDefault="00C74D46" w:rsidP="004215D9">
            <w:pPr>
              <w:pStyle w:val="PargrafodaLista"/>
              <w:spacing w:line="276" w:lineRule="auto"/>
              <w:ind w:left="0"/>
              <w:jc w:val="center"/>
              <w:rPr>
                <w:rFonts w:ascii="Liberation" w:hAnsi="Liberation"/>
                <w:b/>
                <w:sz w:val="18"/>
                <w:szCs w:val="18"/>
              </w:rPr>
            </w:pPr>
            <w:r w:rsidRPr="008A4FD1">
              <w:rPr>
                <w:rFonts w:ascii="Liberation" w:hAnsi="Liberation"/>
                <w:b/>
                <w:sz w:val="18"/>
                <w:szCs w:val="18"/>
              </w:rPr>
              <w:t>PRAZO RESPOSTA</w:t>
            </w:r>
          </w:p>
        </w:tc>
        <w:tc>
          <w:tcPr>
            <w:tcW w:w="198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hideMark/>
          </w:tcPr>
          <w:p w:rsidR="00C74D46" w:rsidRPr="008A4FD1" w:rsidRDefault="00C74D46" w:rsidP="004215D9">
            <w:pPr>
              <w:pStyle w:val="PargrafodaLista"/>
              <w:spacing w:line="276" w:lineRule="auto"/>
              <w:ind w:left="0"/>
              <w:jc w:val="center"/>
              <w:rPr>
                <w:rFonts w:ascii="Liberation" w:hAnsi="Liberation"/>
                <w:sz w:val="18"/>
                <w:szCs w:val="18"/>
              </w:rPr>
            </w:pPr>
            <w:r w:rsidRPr="008A4FD1">
              <w:rPr>
                <w:rFonts w:ascii="Liberation" w:hAnsi="Liberation"/>
                <w:b/>
                <w:sz w:val="18"/>
                <w:szCs w:val="18"/>
              </w:rPr>
              <w:t>PRAZO SOLU</w:t>
            </w:r>
            <w:r w:rsidRPr="008A4FD1">
              <w:rPr>
                <w:rFonts w:ascii="Liberation" w:hAnsi="Liberation" w:hint="eastAsia"/>
                <w:b/>
                <w:sz w:val="18"/>
                <w:szCs w:val="18"/>
              </w:rPr>
              <w:t>ÇÃ</w:t>
            </w:r>
            <w:r w:rsidRPr="008A4FD1">
              <w:rPr>
                <w:rFonts w:ascii="Liberation" w:hAnsi="Liberation"/>
                <w:b/>
                <w:sz w:val="18"/>
                <w:szCs w:val="18"/>
              </w:rPr>
              <w:t>O</w:t>
            </w:r>
          </w:p>
        </w:tc>
      </w:tr>
      <w:tr w:rsidR="00C74D46" w:rsidRPr="008A4FD1" w:rsidTr="004215D9">
        <w:trPr>
          <w:trHeight w:val="20"/>
        </w:trPr>
        <w:tc>
          <w:tcPr>
            <w:tcW w:w="1276" w:type="dxa"/>
            <w:tcBorders>
              <w:top w:val="single" w:sz="4" w:space="0" w:color="000001"/>
              <w:left w:val="single" w:sz="4" w:space="0" w:color="000001"/>
              <w:bottom w:val="single" w:sz="4" w:space="0" w:color="000001"/>
              <w:right w:val="nil"/>
            </w:tcBorders>
            <w:vAlign w:val="center"/>
            <w:hideMark/>
          </w:tcPr>
          <w:p w:rsidR="00C74D46" w:rsidRPr="00153839" w:rsidRDefault="00C74D46" w:rsidP="004215D9">
            <w:pPr>
              <w:pStyle w:val="PargrafodaLista"/>
              <w:spacing w:line="276" w:lineRule="auto"/>
              <w:ind w:left="0"/>
              <w:jc w:val="center"/>
              <w:rPr>
                <w:rFonts w:ascii="Liberation" w:hAnsi="Liberation"/>
                <w:b/>
                <w:sz w:val="16"/>
                <w:szCs w:val="16"/>
              </w:rPr>
            </w:pPr>
            <w:proofErr w:type="gramStart"/>
            <w:r w:rsidRPr="00153839">
              <w:rPr>
                <w:rFonts w:ascii="Liberation" w:hAnsi="Liberation"/>
                <w:b/>
                <w:sz w:val="16"/>
                <w:szCs w:val="16"/>
              </w:rPr>
              <w:t>1</w:t>
            </w:r>
            <w:proofErr w:type="gramEnd"/>
          </w:p>
          <w:p w:rsidR="00C74D46" w:rsidRPr="00153839" w:rsidRDefault="00C74D46" w:rsidP="004215D9">
            <w:pPr>
              <w:pStyle w:val="PargrafodaLista"/>
              <w:spacing w:line="276" w:lineRule="auto"/>
              <w:ind w:left="0"/>
              <w:jc w:val="center"/>
              <w:rPr>
                <w:rFonts w:ascii="Liberation" w:hAnsi="Liberation"/>
                <w:b/>
                <w:sz w:val="16"/>
                <w:szCs w:val="16"/>
              </w:rPr>
            </w:pPr>
            <w:r w:rsidRPr="00153839">
              <w:rPr>
                <w:rFonts w:ascii="Liberation" w:hAnsi="Liberation"/>
                <w:b/>
                <w:sz w:val="16"/>
                <w:szCs w:val="16"/>
              </w:rPr>
              <w:t>CRITÍCA</w:t>
            </w:r>
          </w:p>
        </w:tc>
        <w:tc>
          <w:tcPr>
            <w:tcW w:w="3402" w:type="dxa"/>
            <w:tcBorders>
              <w:top w:val="single" w:sz="4" w:space="0" w:color="000001"/>
              <w:left w:val="single" w:sz="4" w:space="0" w:color="000001"/>
              <w:bottom w:val="single" w:sz="4" w:space="0" w:color="000001"/>
              <w:right w:val="nil"/>
            </w:tcBorders>
            <w:vAlign w:val="center"/>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Parada total de módulo; parada de fu</w:t>
            </w:r>
            <w:r w:rsidRPr="008A4FD1">
              <w:rPr>
                <w:rFonts w:ascii="Liberation" w:hAnsi="Liberation"/>
                <w:sz w:val="18"/>
                <w:szCs w:val="18"/>
              </w:rPr>
              <w:t>n</w:t>
            </w:r>
            <w:r w:rsidRPr="008A4FD1">
              <w:rPr>
                <w:rFonts w:ascii="Liberation" w:hAnsi="Liberation"/>
                <w:sz w:val="18"/>
                <w:szCs w:val="18"/>
              </w:rPr>
              <w:t>cionalidade que atinja número signific</w:t>
            </w:r>
            <w:r w:rsidRPr="008A4FD1">
              <w:rPr>
                <w:rFonts w:ascii="Liberation" w:hAnsi="Liberation"/>
                <w:sz w:val="18"/>
                <w:szCs w:val="18"/>
              </w:rPr>
              <w:t>a</w:t>
            </w:r>
            <w:r w:rsidRPr="008A4FD1">
              <w:rPr>
                <w:rFonts w:ascii="Liberation" w:hAnsi="Liberation"/>
                <w:sz w:val="18"/>
                <w:szCs w:val="18"/>
              </w:rPr>
              <w:t xml:space="preserve">tivo de </w:t>
            </w:r>
            <w:proofErr w:type="gramStart"/>
            <w:r w:rsidRPr="008A4FD1">
              <w:rPr>
                <w:rFonts w:ascii="Liberation" w:hAnsi="Liberation"/>
                <w:sz w:val="18"/>
                <w:szCs w:val="18"/>
              </w:rPr>
              <w:t>munícipes/consumidores</w:t>
            </w:r>
            <w:proofErr w:type="gramEnd"/>
            <w:r w:rsidRPr="008A4FD1">
              <w:rPr>
                <w:rFonts w:ascii="Liberation" w:hAnsi="Liberation"/>
                <w:sz w:val="18"/>
                <w:szCs w:val="18"/>
              </w:rPr>
              <w:t xml:space="preserve"> na sua paralisação.</w:t>
            </w:r>
          </w:p>
        </w:tc>
        <w:tc>
          <w:tcPr>
            <w:tcW w:w="2410" w:type="dxa"/>
            <w:tcBorders>
              <w:top w:val="single" w:sz="4" w:space="0" w:color="000001"/>
              <w:left w:val="single" w:sz="4" w:space="0" w:color="000001"/>
              <w:bottom w:val="single" w:sz="4" w:space="0" w:color="000001"/>
              <w:right w:val="nil"/>
            </w:tcBorders>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 xml:space="preserve">De imediata a </w:t>
            </w:r>
            <w:proofErr w:type="gramStart"/>
            <w:r w:rsidRPr="008A4FD1">
              <w:rPr>
                <w:rFonts w:ascii="Liberation" w:hAnsi="Liberation"/>
                <w:sz w:val="18"/>
                <w:szCs w:val="18"/>
              </w:rPr>
              <w:t>4</w:t>
            </w:r>
            <w:proofErr w:type="gramEnd"/>
            <w:r w:rsidRPr="008A4FD1">
              <w:rPr>
                <w:rFonts w:ascii="Liberation" w:hAnsi="Liberation"/>
                <w:sz w:val="18"/>
                <w:szCs w:val="18"/>
              </w:rPr>
              <w:t xml:space="preserve">  (quatro) horas úteis. Necessária comunicação por telefone com a gerência da licitante vencedora.</w:t>
            </w:r>
          </w:p>
        </w:tc>
        <w:tc>
          <w:tcPr>
            <w:tcW w:w="1984" w:type="dxa"/>
            <w:tcBorders>
              <w:top w:val="single" w:sz="4" w:space="0" w:color="000001"/>
              <w:left w:val="single" w:sz="4" w:space="0" w:color="000001"/>
              <w:bottom w:val="single" w:sz="4" w:space="0" w:color="000001"/>
              <w:right w:val="single" w:sz="4" w:space="0" w:color="000001"/>
            </w:tcBorders>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 xml:space="preserve">Necessário apresentar solução de emergência (se possível).  Até </w:t>
            </w:r>
            <w:proofErr w:type="gramStart"/>
            <w:r w:rsidRPr="008A4FD1">
              <w:rPr>
                <w:rFonts w:ascii="Liberation" w:hAnsi="Liberation"/>
                <w:sz w:val="18"/>
                <w:szCs w:val="18"/>
              </w:rPr>
              <w:t>8</w:t>
            </w:r>
            <w:proofErr w:type="gramEnd"/>
            <w:r w:rsidRPr="008A4FD1">
              <w:rPr>
                <w:rFonts w:ascii="Liberation" w:hAnsi="Liberation"/>
                <w:sz w:val="18"/>
                <w:szCs w:val="18"/>
              </w:rPr>
              <w:t xml:space="preserve"> (oito) horas úteis.</w:t>
            </w:r>
          </w:p>
        </w:tc>
      </w:tr>
      <w:tr w:rsidR="00C74D46" w:rsidRPr="008A4FD1" w:rsidTr="004215D9">
        <w:trPr>
          <w:trHeight w:val="20"/>
        </w:trPr>
        <w:tc>
          <w:tcPr>
            <w:tcW w:w="1276" w:type="dxa"/>
            <w:tcBorders>
              <w:top w:val="single" w:sz="4" w:space="0" w:color="000001"/>
              <w:left w:val="single" w:sz="4" w:space="0" w:color="000001"/>
              <w:bottom w:val="single" w:sz="4" w:space="0" w:color="000001"/>
              <w:right w:val="nil"/>
            </w:tcBorders>
            <w:vAlign w:val="center"/>
            <w:hideMark/>
          </w:tcPr>
          <w:p w:rsidR="00C74D46" w:rsidRPr="00153839" w:rsidRDefault="00C74D46" w:rsidP="004215D9">
            <w:pPr>
              <w:pStyle w:val="PargrafodaLista"/>
              <w:spacing w:line="276" w:lineRule="auto"/>
              <w:ind w:left="0"/>
              <w:jc w:val="center"/>
              <w:rPr>
                <w:rFonts w:ascii="Liberation" w:hAnsi="Liberation"/>
                <w:b/>
                <w:sz w:val="16"/>
                <w:szCs w:val="16"/>
              </w:rPr>
            </w:pPr>
            <w:proofErr w:type="gramStart"/>
            <w:r w:rsidRPr="00153839">
              <w:rPr>
                <w:rFonts w:ascii="Liberation" w:hAnsi="Liberation"/>
                <w:b/>
                <w:sz w:val="16"/>
                <w:szCs w:val="16"/>
              </w:rPr>
              <w:t>2</w:t>
            </w:r>
            <w:proofErr w:type="gramEnd"/>
          </w:p>
          <w:p w:rsidR="00C74D46" w:rsidRPr="00153839" w:rsidRDefault="00C74D46" w:rsidP="004215D9">
            <w:pPr>
              <w:pStyle w:val="PargrafodaLista"/>
              <w:spacing w:line="276" w:lineRule="auto"/>
              <w:ind w:left="0"/>
              <w:jc w:val="center"/>
              <w:rPr>
                <w:rFonts w:ascii="Liberation" w:hAnsi="Liberation"/>
                <w:b/>
                <w:sz w:val="16"/>
                <w:szCs w:val="16"/>
              </w:rPr>
            </w:pPr>
            <w:r w:rsidRPr="00153839">
              <w:rPr>
                <w:rFonts w:ascii="Liberation" w:hAnsi="Liberation"/>
                <w:b/>
                <w:sz w:val="16"/>
                <w:szCs w:val="16"/>
              </w:rPr>
              <w:t>ALTA</w:t>
            </w:r>
          </w:p>
        </w:tc>
        <w:tc>
          <w:tcPr>
            <w:tcW w:w="3402" w:type="dxa"/>
            <w:tcBorders>
              <w:top w:val="single" w:sz="4" w:space="0" w:color="000001"/>
              <w:left w:val="single" w:sz="4" w:space="0" w:color="000001"/>
              <w:bottom w:val="single" w:sz="4" w:space="0" w:color="000001"/>
              <w:right w:val="nil"/>
            </w:tcBorders>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Rotina importante do sistema paralisada (</w:t>
            </w:r>
            <w:proofErr w:type="gramStart"/>
            <w:r w:rsidRPr="008A4FD1">
              <w:rPr>
                <w:rFonts w:ascii="Liberation" w:hAnsi="Liberation"/>
                <w:sz w:val="18"/>
                <w:szCs w:val="18"/>
              </w:rPr>
              <w:t>entende-se</w:t>
            </w:r>
            <w:proofErr w:type="gramEnd"/>
            <w:r w:rsidRPr="008A4FD1">
              <w:rPr>
                <w:rFonts w:ascii="Liberation" w:hAnsi="Liberation"/>
                <w:sz w:val="18"/>
                <w:szCs w:val="18"/>
              </w:rPr>
              <w:t xml:space="preserve"> como rotina importante as rotinas essenciais ao funcionamento do módulo, sem a qual a utilização do sist</w:t>
            </w:r>
            <w:r w:rsidRPr="008A4FD1">
              <w:rPr>
                <w:rFonts w:ascii="Liberation" w:hAnsi="Liberation"/>
                <w:sz w:val="18"/>
                <w:szCs w:val="18"/>
              </w:rPr>
              <w:t>e</w:t>
            </w:r>
            <w:r w:rsidRPr="008A4FD1">
              <w:rPr>
                <w:rFonts w:ascii="Liberation" w:hAnsi="Liberation"/>
                <w:sz w:val="18"/>
                <w:szCs w:val="18"/>
              </w:rPr>
              <w:t>ma fica gravemente prejudicada).</w:t>
            </w:r>
          </w:p>
        </w:tc>
        <w:tc>
          <w:tcPr>
            <w:tcW w:w="2410" w:type="dxa"/>
            <w:tcBorders>
              <w:top w:val="single" w:sz="4" w:space="0" w:color="000001"/>
              <w:left w:val="single" w:sz="4" w:space="0" w:color="000001"/>
              <w:bottom w:val="single" w:sz="4" w:space="0" w:color="000001"/>
              <w:right w:val="nil"/>
            </w:tcBorders>
            <w:vAlign w:val="center"/>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Até 16 (Dezesseis) horas úteis.</w:t>
            </w:r>
          </w:p>
        </w:tc>
        <w:tc>
          <w:tcPr>
            <w:tcW w:w="1984" w:type="dxa"/>
            <w:tcBorders>
              <w:top w:val="single" w:sz="4" w:space="0" w:color="000001"/>
              <w:left w:val="single" w:sz="4" w:space="0" w:color="000001"/>
              <w:bottom w:val="single" w:sz="4" w:space="0" w:color="000001"/>
              <w:right w:val="single" w:sz="4" w:space="0" w:color="000001"/>
            </w:tcBorders>
            <w:vAlign w:val="center"/>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Necessário apresentar solução (se possível). Até 48 (Quarenta e oito) horas úteis.</w:t>
            </w:r>
          </w:p>
        </w:tc>
      </w:tr>
      <w:tr w:rsidR="00C74D46" w:rsidRPr="008A4FD1" w:rsidTr="004215D9">
        <w:trPr>
          <w:trHeight w:val="20"/>
        </w:trPr>
        <w:tc>
          <w:tcPr>
            <w:tcW w:w="1276" w:type="dxa"/>
            <w:tcBorders>
              <w:top w:val="single" w:sz="4" w:space="0" w:color="000001"/>
              <w:left w:val="single" w:sz="4" w:space="0" w:color="000001"/>
              <w:bottom w:val="single" w:sz="4" w:space="0" w:color="000001"/>
              <w:right w:val="nil"/>
            </w:tcBorders>
            <w:vAlign w:val="center"/>
            <w:hideMark/>
          </w:tcPr>
          <w:p w:rsidR="00C74D46" w:rsidRPr="00153839" w:rsidRDefault="00C74D46" w:rsidP="004215D9">
            <w:pPr>
              <w:pStyle w:val="PargrafodaLista"/>
              <w:spacing w:line="276" w:lineRule="auto"/>
              <w:ind w:left="0"/>
              <w:jc w:val="center"/>
              <w:rPr>
                <w:rFonts w:ascii="Liberation" w:hAnsi="Liberation"/>
                <w:b/>
                <w:sz w:val="16"/>
                <w:szCs w:val="16"/>
              </w:rPr>
            </w:pPr>
            <w:proofErr w:type="gramStart"/>
            <w:r w:rsidRPr="00153839">
              <w:rPr>
                <w:rFonts w:ascii="Liberation" w:hAnsi="Liberation"/>
                <w:b/>
                <w:sz w:val="16"/>
                <w:szCs w:val="16"/>
              </w:rPr>
              <w:t>3</w:t>
            </w:r>
            <w:proofErr w:type="gramEnd"/>
          </w:p>
          <w:p w:rsidR="00C74D46" w:rsidRPr="00153839" w:rsidRDefault="00C74D46" w:rsidP="004215D9">
            <w:pPr>
              <w:pStyle w:val="PargrafodaLista"/>
              <w:spacing w:line="276" w:lineRule="auto"/>
              <w:ind w:left="0"/>
              <w:jc w:val="center"/>
              <w:rPr>
                <w:rFonts w:ascii="Liberation" w:hAnsi="Liberation"/>
                <w:b/>
                <w:sz w:val="16"/>
                <w:szCs w:val="16"/>
              </w:rPr>
            </w:pPr>
            <w:r w:rsidRPr="00153839">
              <w:rPr>
                <w:rFonts w:ascii="Liberation" w:hAnsi="Liberation"/>
                <w:b/>
                <w:sz w:val="16"/>
                <w:szCs w:val="16"/>
              </w:rPr>
              <w:t>MÉDIA</w:t>
            </w:r>
          </w:p>
        </w:tc>
        <w:tc>
          <w:tcPr>
            <w:tcW w:w="3402" w:type="dxa"/>
            <w:tcBorders>
              <w:top w:val="single" w:sz="4" w:space="0" w:color="000001"/>
              <w:left w:val="single" w:sz="4" w:space="0" w:color="000001"/>
              <w:bottom w:val="single" w:sz="4" w:space="0" w:color="000001"/>
              <w:right w:val="nil"/>
            </w:tcBorders>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 xml:space="preserve">Funcionalidade com problema que não compromete a operação do sistema, desde que envolva: </w:t>
            </w:r>
            <w:proofErr w:type="gramStart"/>
            <w:r w:rsidRPr="008A4FD1">
              <w:rPr>
                <w:rFonts w:ascii="Liberation" w:hAnsi="Liberation"/>
                <w:sz w:val="18"/>
                <w:szCs w:val="18"/>
              </w:rPr>
              <w:t>1</w:t>
            </w:r>
            <w:proofErr w:type="gramEnd"/>
            <w:r w:rsidRPr="008A4FD1">
              <w:rPr>
                <w:rFonts w:ascii="Liberation" w:hAnsi="Liberation"/>
                <w:sz w:val="18"/>
                <w:szCs w:val="18"/>
              </w:rPr>
              <w:t xml:space="preserve">. </w:t>
            </w:r>
            <w:proofErr w:type="gramStart"/>
            <w:r w:rsidRPr="008A4FD1">
              <w:rPr>
                <w:rFonts w:ascii="Liberation" w:hAnsi="Liberation"/>
                <w:sz w:val="18"/>
                <w:szCs w:val="18"/>
              </w:rPr>
              <w:t>prazo</w:t>
            </w:r>
            <w:proofErr w:type="gramEnd"/>
            <w:r w:rsidRPr="008A4FD1">
              <w:rPr>
                <w:rFonts w:ascii="Liberation" w:hAnsi="Liberation"/>
                <w:sz w:val="18"/>
                <w:szCs w:val="18"/>
              </w:rPr>
              <w:t xml:space="preserve"> inadiável (previsto em legislação ou regulamento); ou 2. </w:t>
            </w:r>
            <w:proofErr w:type="gramStart"/>
            <w:r w:rsidRPr="008A4FD1">
              <w:rPr>
                <w:rFonts w:ascii="Liberation" w:hAnsi="Liberation"/>
                <w:sz w:val="18"/>
                <w:szCs w:val="18"/>
              </w:rPr>
              <w:t>alguns</w:t>
            </w:r>
            <w:proofErr w:type="gramEnd"/>
            <w:r w:rsidRPr="008A4FD1">
              <w:rPr>
                <w:rFonts w:ascii="Liberation" w:hAnsi="Liberation"/>
                <w:sz w:val="18"/>
                <w:szCs w:val="18"/>
              </w:rPr>
              <w:t xml:space="preserve"> munícipes precisem ter a </w:t>
            </w:r>
            <w:r w:rsidRPr="008A4FD1">
              <w:rPr>
                <w:rFonts w:ascii="Liberation" w:hAnsi="Liberation"/>
                <w:sz w:val="18"/>
                <w:szCs w:val="18"/>
              </w:rPr>
              <w:lastRenderedPageBreak/>
              <w:t>solução de seus problemas adiados.</w:t>
            </w:r>
          </w:p>
        </w:tc>
        <w:tc>
          <w:tcPr>
            <w:tcW w:w="2410" w:type="dxa"/>
            <w:tcBorders>
              <w:top w:val="single" w:sz="4" w:space="0" w:color="000001"/>
              <w:left w:val="single" w:sz="4" w:space="0" w:color="000001"/>
              <w:bottom w:val="single" w:sz="4" w:space="0" w:color="000001"/>
              <w:right w:val="nil"/>
            </w:tcBorders>
            <w:vAlign w:val="center"/>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lastRenderedPageBreak/>
              <w:t>Até 32 (Trinta e duas) horas úteis.</w:t>
            </w:r>
          </w:p>
        </w:tc>
        <w:tc>
          <w:tcPr>
            <w:tcW w:w="1984" w:type="dxa"/>
            <w:tcBorders>
              <w:top w:val="single" w:sz="4" w:space="0" w:color="000001"/>
              <w:left w:val="single" w:sz="4" w:space="0" w:color="000001"/>
              <w:bottom w:val="single" w:sz="4" w:space="0" w:color="000001"/>
              <w:right w:val="single" w:sz="4" w:space="0" w:color="000001"/>
            </w:tcBorders>
            <w:vAlign w:val="center"/>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Até 72 (Setenta e d</w:t>
            </w:r>
            <w:r w:rsidRPr="008A4FD1">
              <w:rPr>
                <w:rFonts w:ascii="Liberation" w:hAnsi="Liberation"/>
                <w:sz w:val="18"/>
                <w:szCs w:val="18"/>
              </w:rPr>
              <w:t>u</w:t>
            </w:r>
            <w:r w:rsidRPr="008A4FD1">
              <w:rPr>
                <w:rFonts w:ascii="Liberation" w:hAnsi="Liberation"/>
                <w:sz w:val="18"/>
                <w:szCs w:val="18"/>
              </w:rPr>
              <w:t>as) horas úteis ou quando do prazo in</w:t>
            </w:r>
            <w:r w:rsidRPr="008A4FD1">
              <w:rPr>
                <w:rFonts w:ascii="Liberation" w:hAnsi="Liberation"/>
                <w:sz w:val="18"/>
                <w:szCs w:val="18"/>
              </w:rPr>
              <w:t>a</w:t>
            </w:r>
            <w:r w:rsidRPr="008A4FD1">
              <w:rPr>
                <w:rFonts w:ascii="Liberation" w:hAnsi="Liberation"/>
                <w:sz w:val="18"/>
                <w:szCs w:val="18"/>
              </w:rPr>
              <w:t>diável (o que for ma</w:t>
            </w:r>
            <w:r w:rsidRPr="008A4FD1">
              <w:rPr>
                <w:rFonts w:ascii="Liberation" w:hAnsi="Liberation"/>
                <w:sz w:val="18"/>
                <w:szCs w:val="18"/>
              </w:rPr>
              <w:t>i</w:t>
            </w:r>
            <w:r w:rsidRPr="008A4FD1">
              <w:rPr>
                <w:rFonts w:ascii="Liberation" w:hAnsi="Liberation"/>
                <w:sz w:val="18"/>
                <w:szCs w:val="18"/>
              </w:rPr>
              <w:t>or).</w:t>
            </w:r>
          </w:p>
        </w:tc>
      </w:tr>
      <w:tr w:rsidR="00C74D46" w:rsidRPr="008A4FD1" w:rsidTr="004215D9">
        <w:trPr>
          <w:trHeight w:val="20"/>
        </w:trPr>
        <w:tc>
          <w:tcPr>
            <w:tcW w:w="1276" w:type="dxa"/>
            <w:tcBorders>
              <w:top w:val="single" w:sz="4" w:space="0" w:color="000001"/>
              <w:left w:val="single" w:sz="4" w:space="0" w:color="000001"/>
              <w:bottom w:val="single" w:sz="4" w:space="0" w:color="000001"/>
              <w:right w:val="nil"/>
            </w:tcBorders>
            <w:vAlign w:val="center"/>
            <w:hideMark/>
          </w:tcPr>
          <w:p w:rsidR="00C74D46" w:rsidRPr="00153839" w:rsidRDefault="00C74D46" w:rsidP="004215D9">
            <w:pPr>
              <w:pStyle w:val="PargrafodaLista"/>
              <w:spacing w:line="276" w:lineRule="auto"/>
              <w:ind w:left="0"/>
              <w:jc w:val="center"/>
              <w:rPr>
                <w:rFonts w:ascii="Liberation" w:hAnsi="Liberation"/>
                <w:b/>
                <w:sz w:val="16"/>
                <w:szCs w:val="16"/>
              </w:rPr>
            </w:pPr>
            <w:proofErr w:type="gramStart"/>
            <w:r w:rsidRPr="00153839">
              <w:rPr>
                <w:rFonts w:ascii="Liberation" w:hAnsi="Liberation"/>
                <w:b/>
                <w:sz w:val="16"/>
                <w:szCs w:val="16"/>
              </w:rPr>
              <w:lastRenderedPageBreak/>
              <w:t>4</w:t>
            </w:r>
            <w:proofErr w:type="gramEnd"/>
          </w:p>
          <w:p w:rsidR="00C74D46" w:rsidRPr="00153839" w:rsidRDefault="00C74D46" w:rsidP="004215D9">
            <w:pPr>
              <w:pStyle w:val="PargrafodaLista"/>
              <w:spacing w:line="276" w:lineRule="auto"/>
              <w:ind w:left="0"/>
              <w:jc w:val="center"/>
              <w:rPr>
                <w:rFonts w:ascii="Liberation" w:hAnsi="Liberation"/>
                <w:b/>
                <w:sz w:val="16"/>
                <w:szCs w:val="16"/>
              </w:rPr>
            </w:pPr>
            <w:r w:rsidRPr="00153839">
              <w:rPr>
                <w:rFonts w:ascii="Liberation" w:hAnsi="Liberation"/>
                <w:b/>
                <w:sz w:val="16"/>
                <w:szCs w:val="16"/>
              </w:rPr>
              <w:t>BAIXA</w:t>
            </w:r>
          </w:p>
        </w:tc>
        <w:tc>
          <w:tcPr>
            <w:tcW w:w="3402" w:type="dxa"/>
            <w:tcBorders>
              <w:top w:val="single" w:sz="4" w:space="0" w:color="000001"/>
              <w:left w:val="single" w:sz="4" w:space="0" w:color="000001"/>
              <w:bottom w:val="single" w:sz="4" w:space="0" w:color="000001"/>
              <w:right w:val="nil"/>
            </w:tcBorders>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 xml:space="preserve">Dúvidas, erro ou </w:t>
            </w:r>
            <w:proofErr w:type="gramStart"/>
            <w:r w:rsidRPr="008A4FD1">
              <w:rPr>
                <w:rFonts w:ascii="Liberation" w:hAnsi="Liberation"/>
                <w:sz w:val="18"/>
                <w:szCs w:val="18"/>
              </w:rPr>
              <w:t>mal</w:t>
            </w:r>
            <w:proofErr w:type="gramEnd"/>
            <w:r w:rsidRPr="008A4FD1">
              <w:rPr>
                <w:rFonts w:ascii="Liberation" w:hAnsi="Liberation"/>
                <w:sz w:val="18"/>
                <w:szCs w:val="18"/>
              </w:rPr>
              <w:t xml:space="preserve"> funcionamento em rotinas adiáveis do sistema (é possível continuidade do trabalho normal).</w:t>
            </w:r>
          </w:p>
        </w:tc>
        <w:tc>
          <w:tcPr>
            <w:tcW w:w="2410" w:type="dxa"/>
            <w:tcBorders>
              <w:top w:val="single" w:sz="4" w:space="0" w:color="000001"/>
              <w:left w:val="single" w:sz="4" w:space="0" w:color="000001"/>
              <w:bottom w:val="single" w:sz="4" w:space="0" w:color="000001"/>
              <w:right w:val="nil"/>
            </w:tcBorders>
            <w:vAlign w:val="center"/>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 xml:space="preserve">Até </w:t>
            </w:r>
            <w:proofErr w:type="gramStart"/>
            <w:r w:rsidRPr="008A4FD1">
              <w:rPr>
                <w:rFonts w:ascii="Liberation" w:hAnsi="Liberation"/>
                <w:sz w:val="18"/>
                <w:szCs w:val="18"/>
              </w:rPr>
              <w:t>7</w:t>
            </w:r>
            <w:proofErr w:type="gramEnd"/>
            <w:r w:rsidRPr="008A4FD1">
              <w:rPr>
                <w:rFonts w:ascii="Liberation" w:hAnsi="Liberation"/>
                <w:sz w:val="18"/>
                <w:szCs w:val="18"/>
              </w:rPr>
              <w:t xml:space="preserve"> (sete) dias úteis</w:t>
            </w:r>
          </w:p>
        </w:tc>
        <w:tc>
          <w:tcPr>
            <w:tcW w:w="1984" w:type="dxa"/>
            <w:tcBorders>
              <w:top w:val="single" w:sz="4" w:space="0" w:color="000001"/>
              <w:left w:val="single" w:sz="4" w:space="0" w:color="000001"/>
              <w:bottom w:val="single" w:sz="4" w:space="0" w:color="000001"/>
              <w:right w:val="single" w:sz="4" w:space="0" w:color="000001"/>
            </w:tcBorders>
            <w:vAlign w:val="center"/>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Até 14 (quatorze) dias úteis.</w:t>
            </w:r>
          </w:p>
        </w:tc>
      </w:tr>
      <w:tr w:rsidR="00C74D46" w:rsidRPr="008A4FD1" w:rsidTr="004215D9">
        <w:trPr>
          <w:trHeight w:val="20"/>
        </w:trPr>
        <w:tc>
          <w:tcPr>
            <w:tcW w:w="1276" w:type="dxa"/>
            <w:tcBorders>
              <w:top w:val="single" w:sz="4" w:space="0" w:color="000001"/>
              <w:left w:val="single" w:sz="4" w:space="0" w:color="000001"/>
              <w:bottom w:val="single" w:sz="4" w:space="0" w:color="000001"/>
              <w:right w:val="nil"/>
            </w:tcBorders>
            <w:vAlign w:val="center"/>
            <w:hideMark/>
          </w:tcPr>
          <w:p w:rsidR="00C74D46" w:rsidRPr="00153839" w:rsidRDefault="00C74D46" w:rsidP="004215D9">
            <w:pPr>
              <w:pStyle w:val="PargrafodaLista"/>
              <w:spacing w:line="276" w:lineRule="auto"/>
              <w:ind w:left="0"/>
              <w:jc w:val="center"/>
              <w:rPr>
                <w:rFonts w:ascii="Liberation" w:hAnsi="Liberation"/>
                <w:b/>
                <w:sz w:val="16"/>
                <w:szCs w:val="16"/>
              </w:rPr>
            </w:pPr>
            <w:proofErr w:type="gramStart"/>
            <w:r w:rsidRPr="00153839">
              <w:rPr>
                <w:rFonts w:ascii="Liberation" w:hAnsi="Liberation"/>
                <w:b/>
                <w:sz w:val="16"/>
                <w:szCs w:val="16"/>
              </w:rPr>
              <w:t>5</w:t>
            </w:r>
            <w:proofErr w:type="gramEnd"/>
          </w:p>
          <w:p w:rsidR="00C74D46" w:rsidRPr="00153839" w:rsidRDefault="00C74D46" w:rsidP="004215D9">
            <w:pPr>
              <w:pStyle w:val="PargrafodaLista"/>
              <w:spacing w:line="276" w:lineRule="auto"/>
              <w:ind w:left="0"/>
              <w:jc w:val="center"/>
              <w:rPr>
                <w:rFonts w:ascii="Liberation" w:hAnsi="Liberation"/>
                <w:b/>
                <w:sz w:val="16"/>
                <w:szCs w:val="16"/>
              </w:rPr>
            </w:pPr>
            <w:r w:rsidRPr="00153839">
              <w:rPr>
                <w:rFonts w:ascii="Liberation" w:hAnsi="Liberation"/>
                <w:b/>
                <w:sz w:val="16"/>
                <w:szCs w:val="16"/>
              </w:rPr>
              <w:t>NOVAS</w:t>
            </w:r>
          </w:p>
          <w:p w:rsidR="00C74D46" w:rsidRPr="00153839" w:rsidRDefault="00C74D46" w:rsidP="004215D9">
            <w:pPr>
              <w:pStyle w:val="PargrafodaLista"/>
              <w:spacing w:line="276" w:lineRule="auto"/>
              <w:ind w:left="0"/>
              <w:jc w:val="center"/>
              <w:rPr>
                <w:rFonts w:ascii="Liberation" w:hAnsi="Liberation"/>
                <w:b/>
                <w:sz w:val="16"/>
                <w:szCs w:val="16"/>
              </w:rPr>
            </w:pPr>
            <w:r w:rsidRPr="00153839">
              <w:rPr>
                <w:rFonts w:ascii="Liberation" w:hAnsi="Liberation"/>
                <w:b/>
                <w:sz w:val="16"/>
                <w:szCs w:val="16"/>
              </w:rPr>
              <w:t>SOLICITAÇÕES</w:t>
            </w:r>
          </w:p>
        </w:tc>
        <w:tc>
          <w:tcPr>
            <w:tcW w:w="3402" w:type="dxa"/>
            <w:tcBorders>
              <w:top w:val="single" w:sz="4" w:space="0" w:color="000001"/>
              <w:left w:val="single" w:sz="4" w:space="0" w:color="000001"/>
              <w:bottom w:val="single" w:sz="4" w:space="0" w:color="000001"/>
              <w:right w:val="nil"/>
            </w:tcBorders>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Ajustes e alterações no sistema visando sua melhoria, ou decorrentes de alter</w:t>
            </w:r>
            <w:r w:rsidRPr="008A4FD1">
              <w:rPr>
                <w:rFonts w:ascii="Liberation" w:hAnsi="Liberation"/>
                <w:sz w:val="18"/>
                <w:szCs w:val="18"/>
              </w:rPr>
              <w:t>a</w:t>
            </w:r>
            <w:r w:rsidRPr="008A4FD1">
              <w:rPr>
                <w:rFonts w:ascii="Liberation" w:hAnsi="Liberation"/>
                <w:sz w:val="18"/>
                <w:szCs w:val="18"/>
              </w:rPr>
              <w:t xml:space="preserve">ção da rotina interna da CONTRATANTE, desde que aprovados entre as partes, </w:t>
            </w:r>
            <w:proofErr w:type="gramStart"/>
            <w:r w:rsidRPr="008A4FD1">
              <w:rPr>
                <w:rFonts w:ascii="Liberation" w:hAnsi="Liberation"/>
                <w:sz w:val="18"/>
                <w:szCs w:val="18"/>
              </w:rPr>
              <w:t>sujeita</w:t>
            </w:r>
            <w:proofErr w:type="gramEnd"/>
            <w:r w:rsidRPr="008A4FD1">
              <w:rPr>
                <w:rFonts w:ascii="Liberation" w:hAnsi="Liberation"/>
                <w:sz w:val="18"/>
                <w:szCs w:val="18"/>
              </w:rPr>
              <w:t xml:space="preserve"> a orçamento prévio.</w:t>
            </w:r>
          </w:p>
        </w:tc>
        <w:tc>
          <w:tcPr>
            <w:tcW w:w="2410" w:type="dxa"/>
            <w:tcBorders>
              <w:top w:val="single" w:sz="4" w:space="0" w:color="000001"/>
              <w:left w:val="single" w:sz="4" w:space="0" w:color="000001"/>
              <w:bottom w:val="single" w:sz="4" w:space="0" w:color="000001"/>
              <w:right w:val="nil"/>
            </w:tcBorders>
            <w:vAlign w:val="center"/>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Até 14 (quatorze) dias úteis para avaliação e acordo.</w:t>
            </w:r>
          </w:p>
        </w:tc>
        <w:tc>
          <w:tcPr>
            <w:tcW w:w="1984" w:type="dxa"/>
            <w:tcBorders>
              <w:top w:val="single" w:sz="4" w:space="0" w:color="000001"/>
              <w:left w:val="single" w:sz="4" w:space="0" w:color="000001"/>
              <w:bottom w:val="single" w:sz="4" w:space="0" w:color="000001"/>
              <w:right w:val="single" w:sz="4" w:space="0" w:color="000001"/>
            </w:tcBorders>
            <w:vAlign w:val="center"/>
            <w:hideMark/>
          </w:tcPr>
          <w:p w:rsidR="00C74D46" w:rsidRPr="008A4FD1" w:rsidRDefault="00C74D46" w:rsidP="004215D9">
            <w:pPr>
              <w:pStyle w:val="PargrafodaLista"/>
              <w:spacing w:line="276" w:lineRule="auto"/>
              <w:ind w:left="0"/>
              <w:jc w:val="both"/>
              <w:rPr>
                <w:rFonts w:ascii="Liberation" w:hAnsi="Liberation"/>
                <w:sz w:val="18"/>
                <w:szCs w:val="18"/>
              </w:rPr>
            </w:pPr>
            <w:r w:rsidRPr="008A4FD1">
              <w:rPr>
                <w:rFonts w:ascii="Liberation" w:hAnsi="Liberation"/>
                <w:sz w:val="18"/>
                <w:szCs w:val="18"/>
              </w:rPr>
              <w:t>Acordado entre as partes (varia conforme complexidade da sol</w:t>
            </w:r>
            <w:r w:rsidRPr="008A4FD1">
              <w:rPr>
                <w:rFonts w:ascii="Liberation" w:hAnsi="Liberation"/>
                <w:sz w:val="18"/>
                <w:szCs w:val="18"/>
              </w:rPr>
              <w:t>i</w:t>
            </w:r>
            <w:r w:rsidRPr="008A4FD1">
              <w:rPr>
                <w:rFonts w:ascii="Liberation" w:hAnsi="Liberation"/>
                <w:sz w:val="18"/>
                <w:szCs w:val="18"/>
              </w:rPr>
              <w:t>citação).</w:t>
            </w:r>
          </w:p>
        </w:tc>
      </w:tr>
    </w:tbl>
    <w:p w:rsidR="00C74D46" w:rsidRPr="00B41B9C" w:rsidRDefault="00C74D46" w:rsidP="00C74D46">
      <w:pPr>
        <w:pStyle w:val="SemEspaamento"/>
      </w:pPr>
    </w:p>
    <w:p w:rsidR="00C74D46" w:rsidRPr="0094214E" w:rsidRDefault="00C74D46" w:rsidP="00C74D46">
      <w:pPr>
        <w:pStyle w:val="PargrafodaLista"/>
        <w:spacing w:after="80" w:line="276" w:lineRule="auto"/>
        <w:ind w:left="0" w:firstLine="709"/>
        <w:contextualSpacing w:val="0"/>
        <w:rPr>
          <w:rFonts w:ascii="Liberation" w:hAnsi="Liberation"/>
          <w:szCs w:val="22"/>
        </w:rPr>
      </w:pPr>
      <w:r w:rsidRPr="0094214E">
        <w:rPr>
          <w:rFonts w:ascii="Liberation" w:hAnsi="Liberation"/>
          <w:szCs w:val="22"/>
        </w:rPr>
        <w:t>É garantida justificativa de atraso aos prazos estabelecidos no SLA em casos específicos, descritos abaixo:</w:t>
      </w:r>
    </w:p>
    <w:p w:rsidR="00C74D46" w:rsidRPr="00153839" w:rsidRDefault="00C74D46" w:rsidP="00773ED4">
      <w:pPr>
        <w:pStyle w:val="PargrafodaLista"/>
        <w:numPr>
          <w:ilvl w:val="0"/>
          <w:numId w:val="11"/>
        </w:numPr>
        <w:spacing w:after="80" w:line="276" w:lineRule="auto"/>
        <w:ind w:left="993" w:hanging="284"/>
        <w:contextualSpacing w:val="0"/>
        <w:jc w:val="both"/>
        <w:rPr>
          <w:rFonts w:ascii="Liberation" w:hAnsi="Liberation"/>
          <w:szCs w:val="22"/>
        </w:rPr>
      </w:pPr>
      <w:r w:rsidRPr="0094214E">
        <w:rPr>
          <w:rFonts w:ascii="Liberation" w:hAnsi="Liberation"/>
          <w:szCs w:val="22"/>
        </w:rPr>
        <w:t xml:space="preserve">Problemas de infraestrutura da </w:t>
      </w:r>
      <w:r>
        <w:rPr>
          <w:rFonts w:ascii="Liberation" w:hAnsi="Liberation"/>
          <w:szCs w:val="22"/>
        </w:rPr>
        <w:t>SAAE</w:t>
      </w:r>
      <w:r w:rsidRPr="0094214E">
        <w:rPr>
          <w:rFonts w:ascii="Liberation" w:hAnsi="Liberation"/>
          <w:szCs w:val="22"/>
        </w:rPr>
        <w:t xml:space="preserve"> Entende-se como infraestrutura todas as estr</w:t>
      </w:r>
      <w:r w:rsidRPr="0094214E">
        <w:rPr>
          <w:rFonts w:ascii="Liberation" w:hAnsi="Liberation"/>
          <w:szCs w:val="22"/>
        </w:rPr>
        <w:t>u</w:t>
      </w:r>
      <w:r w:rsidRPr="0094214E">
        <w:rPr>
          <w:rFonts w:ascii="Liberation" w:hAnsi="Liberation"/>
          <w:szCs w:val="22"/>
        </w:rPr>
        <w:t>turas e softwares necessários para o funcionamento dos sistemas que não sejam re</w:t>
      </w:r>
      <w:r w:rsidRPr="0094214E">
        <w:rPr>
          <w:rFonts w:ascii="Liberation" w:hAnsi="Liberation"/>
          <w:szCs w:val="22"/>
        </w:rPr>
        <w:t>s</w:t>
      </w:r>
      <w:r w:rsidRPr="0094214E">
        <w:rPr>
          <w:rFonts w:ascii="Liberation" w:hAnsi="Liberation"/>
          <w:szCs w:val="22"/>
        </w:rPr>
        <w:t>ponsabilidade da contratada (por exemplo, redes e suas configurações, computadores, sistemas operacionais, acessos à internet, programas alheios ao sistema que afetem sua funcionalidade ou correção do problema, etc.). Neste caso o SLA passará a contar a pa</w:t>
      </w:r>
      <w:r w:rsidRPr="0094214E">
        <w:rPr>
          <w:rFonts w:ascii="Liberation" w:hAnsi="Liberation"/>
          <w:szCs w:val="22"/>
        </w:rPr>
        <w:t>r</w:t>
      </w:r>
      <w:r w:rsidRPr="0094214E">
        <w:rPr>
          <w:rFonts w:ascii="Liberation" w:hAnsi="Liberation"/>
          <w:szCs w:val="22"/>
        </w:rPr>
        <w:t>tir da correção do problema de infraestrutura identificado.</w:t>
      </w:r>
    </w:p>
    <w:p w:rsidR="00C74D46" w:rsidRPr="00153839" w:rsidRDefault="00C74D46" w:rsidP="00773ED4">
      <w:pPr>
        <w:pStyle w:val="PargrafodaLista"/>
        <w:numPr>
          <w:ilvl w:val="0"/>
          <w:numId w:val="11"/>
        </w:numPr>
        <w:spacing w:after="80" w:line="276" w:lineRule="auto"/>
        <w:ind w:left="993" w:hanging="284"/>
        <w:contextualSpacing w:val="0"/>
        <w:jc w:val="both"/>
        <w:rPr>
          <w:rFonts w:ascii="Liberation" w:hAnsi="Liberation"/>
          <w:szCs w:val="22"/>
        </w:rPr>
      </w:pPr>
      <w:r w:rsidRPr="0094214E">
        <w:rPr>
          <w:rFonts w:ascii="Liberation" w:hAnsi="Liberation"/>
          <w:szCs w:val="22"/>
        </w:rPr>
        <w:t>Má identificação ou qualificação do problema quando da abertura do chamado técnico. Neste caso o SLA passará a contar a partir da correta identificação e qualificação do problema.</w:t>
      </w:r>
    </w:p>
    <w:p w:rsidR="00C74D46" w:rsidRPr="0094214E" w:rsidRDefault="00C74D46" w:rsidP="00773ED4">
      <w:pPr>
        <w:pStyle w:val="PargrafodaLista"/>
        <w:numPr>
          <w:ilvl w:val="0"/>
          <w:numId w:val="11"/>
        </w:numPr>
        <w:spacing w:after="80" w:line="276" w:lineRule="auto"/>
        <w:ind w:left="993" w:hanging="284"/>
        <w:contextualSpacing w:val="0"/>
        <w:jc w:val="both"/>
        <w:rPr>
          <w:rFonts w:ascii="Liberation" w:hAnsi="Liberation"/>
          <w:szCs w:val="22"/>
        </w:rPr>
      </w:pPr>
      <w:r w:rsidRPr="0094214E">
        <w:rPr>
          <w:rFonts w:ascii="Liberation" w:hAnsi="Liberation"/>
          <w:szCs w:val="22"/>
        </w:rPr>
        <w:t xml:space="preserve">Indisponibilidade dos funcionários da </w:t>
      </w:r>
      <w:r>
        <w:rPr>
          <w:rFonts w:ascii="Liberation" w:hAnsi="Liberation"/>
          <w:szCs w:val="22"/>
        </w:rPr>
        <w:t>SAAE</w:t>
      </w:r>
      <w:r w:rsidRPr="0094214E">
        <w:rPr>
          <w:rFonts w:ascii="Liberation" w:hAnsi="Liberation"/>
          <w:szCs w:val="22"/>
        </w:rPr>
        <w:t xml:space="preserve"> quando estes forem indispensáveis à sol</w:t>
      </w:r>
      <w:r w:rsidRPr="0094214E">
        <w:rPr>
          <w:rFonts w:ascii="Liberation" w:hAnsi="Liberation"/>
          <w:szCs w:val="22"/>
        </w:rPr>
        <w:t>u</w:t>
      </w:r>
      <w:r w:rsidRPr="0094214E">
        <w:rPr>
          <w:rFonts w:ascii="Liberation" w:hAnsi="Liberation"/>
          <w:szCs w:val="22"/>
        </w:rPr>
        <w:t>ção do problema. Neste caso o SLA deverá ser renegociado entre as partes para poss</w:t>
      </w:r>
      <w:r w:rsidRPr="0094214E">
        <w:rPr>
          <w:rFonts w:ascii="Liberation" w:hAnsi="Liberation"/>
          <w:szCs w:val="22"/>
        </w:rPr>
        <w:t>i</w:t>
      </w:r>
      <w:r w:rsidRPr="0094214E">
        <w:rPr>
          <w:rFonts w:ascii="Liberation" w:hAnsi="Liberation"/>
          <w:szCs w:val="22"/>
        </w:rPr>
        <w:t>bilitar o atendimento.</w:t>
      </w:r>
    </w:p>
    <w:p w:rsidR="00C74D46" w:rsidRPr="0094214E" w:rsidRDefault="00C74D46" w:rsidP="00773ED4">
      <w:pPr>
        <w:pStyle w:val="PargrafodaLista"/>
        <w:numPr>
          <w:ilvl w:val="0"/>
          <w:numId w:val="11"/>
        </w:numPr>
        <w:spacing w:after="80" w:line="276" w:lineRule="auto"/>
        <w:ind w:left="993" w:hanging="284"/>
        <w:contextualSpacing w:val="0"/>
        <w:jc w:val="both"/>
        <w:rPr>
          <w:rFonts w:ascii="Liberation" w:hAnsi="Liberation"/>
          <w:szCs w:val="22"/>
        </w:rPr>
      </w:pPr>
      <w:r w:rsidRPr="0094214E">
        <w:rPr>
          <w:rFonts w:ascii="Liberation" w:hAnsi="Liberation"/>
          <w:szCs w:val="22"/>
        </w:rPr>
        <w:t xml:space="preserve">Erros decorrentes de atendimento as novas solicitações, que </w:t>
      </w:r>
      <w:proofErr w:type="gramStart"/>
      <w:r w:rsidRPr="0094214E">
        <w:rPr>
          <w:rFonts w:ascii="Liberation" w:hAnsi="Liberation"/>
          <w:szCs w:val="22"/>
        </w:rPr>
        <w:t>após</w:t>
      </w:r>
      <w:proofErr w:type="gramEnd"/>
      <w:r w:rsidRPr="0094214E">
        <w:rPr>
          <w:rFonts w:ascii="Liberation" w:hAnsi="Liberation"/>
          <w:szCs w:val="22"/>
        </w:rPr>
        <w:t xml:space="preserve"> atendidas não foram devidamente validadas pela municipalidade. Neste caso o SLA deverá ser renegociado entre as partes para possibilitar o atendimento.</w:t>
      </w:r>
    </w:p>
    <w:p w:rsidR="00C74D46" w:rsidRDefault="00C74D46" w:rsidP="00C74D46">
      <w:pPr>
        <w:pStyle w:val="SemEspaamento"/>
        <w:jc w:val="both"/>
        <w:rPr>
          <w:rFonts w:ascii="Cambria" w:hAnsi="Cambria"/>
        </w:rPr>
      </w:pPr>
    </w:p>
    <w:p w:rsidR="00C74D46" w:rsidRPr="00153839" w:rsidRDefault="00C74D46" w:rsidP="00C74D46">
      <w:pPr>
        <w:pStyle w:val="PargrafodaLista"/>
        <w:spacing w:after="120" w:line="276" w:lineRule="auto"/>
        <w:ind w:left="0" w:firstLine="708"/>
        <w:contextualSpacing w:val="0"/>
        <w:jc w:val="both"/>
        <w:rPr>
          <w:rFonts w:ascii="Cambria" w:hAnsi="Cambria"/>
          <w:szCs w:val="22"/>
        </w:rPr>
      </w:pPr>
      <w:r w:rsidRPr="00153839">
        <w:rPr>
          <w:rFonts w:ascii="Cambria" w:hAnsi="Cambria"/>
          <w:iCs/>
          <w:szCs w:val="22"/>
        </w:rPr>
        <w:t>Todos</w:t>
      </w:r>
      <w:r w:rsidRPr="00153839">
        <w:rPr>
          <w:rFonts w:ascii="Cambria" w:hAnsi="Cambria"/>
          <w:i/>
          <w:szCs w:val="22"/>
        </w:rPr>
        <w:t xml:space="preserve"> </w:t>
      </w:r>
      <w:r w:rsidRPr="00153839">
        <w:rPr>
          <w:rFonts w:ascii="Cambria" w:hAnsi="Cambria"/>
          <w:szCs w:val="22"/>
        </w:rPr>
        <w:t xml:space="preserve">os treinamentos necessários </w:t>
      </w:r>
      <w:proofErr w:type="gramStart"/>
      <w:r w:rsidRPr="00153839">
        <w:rPr>
          <w:rFonts w:ascii="Cambria" w:hAnsi="Cambria"/>
          <w:szCs w:val="22"/>
        </w:rPr>
        <w:t>a</w:t>
      </w:r>
      <w:proofErr w:type="gramEnd"/>
      <w:r w:rsidRPr="00153839">
        <w:rPr>
          <w:rFonts w:ascii="Cambria" w:hAnsi="Cambria"/>
          <w:szCs w:val="22"/>
        </w:rPr>
        <w:t xml:space="preserve"> plena funcionalidade e utilização do sistema pela Administração, inclusive após a implantação e treinamentos iniciais, deverão ser contínuos à </w:t>
      </w:r>
      <w:r>
        <w:rPr>
          <w:rFonts w:ascii="Cambria" w:hAnsi="Cambria"/>
        </w:rPr>
        <w:t>CONTRATANTE</w:t>
      </w:r>
      <w:r w:rsidRPr="00153839">
        <w:rPr>
          <w:rFonts w:ascii="Cambria" w:hAnsi="Cambria"/>
          <w:szCs w:val="22"/>
        </w:rPr>
        <w:t>, visando sempre a manutenção da qualidade e capacitação dos funcionários que utilizam o sistema.</w:t>
      </w:r>
    </w:p>
    <w:p w:rsidR="00C74D46" w:rsidRPr="00153839" w:rsidRDefault="00C74D46" w:rsidP="00C74D46">
      <w:pPr>
        <w:pStyle w:val="PargrafodaLista"/>
        <w:spacing w:after="120" w:line="276" w:lineRule="auto"/>
        <w:ind w:left="0" w:firstLine="708"/>
        <w:contextualSpacing w:val="0"/>
        <w:jc w:val="both"/>
        <w:rPr>
          <w:rFonts w:ascii="Cambria" w:hAnsi="Cambria"/>
          <w:szCs w:val="22"/>
        </w:rPr>
      </w:pPr>
      <w:r w:rsidRPr="00153839">
        <w:rPr>
          <w:rFonts w:ascii="Cambria" w:hAnsi="Cambria"/>
          <w:szCs w:val="22"/>
        </w:rPr>
        <w:t>Treinamento das equipes locais no uso do software, que será no período estimado de até 100</w:t>
      </w:r>
      <w:r w:rsidRPr="00153839">
        <w:rPr>
          <w:rFonts w:ascii="Cambria" w:hAnsi="Cambria"/>
          <w:b/>
          <w:szCs w:val="22"/>
        </w:rPr>
        <w:t xml:space="preserve"> </w:t>
      </w:r>
      <w:r>
        <w:rPr>
          <w:rFonts w:ascii="Cambria" w:hAnsi="Cambria"/>
          <w:szCs w:val="22"/>
        </w:rPr>
        <w:t>(c</w:t>
      </w:r>
      <w:r w:rsidRPr="00153839">
        <w:rPr>
          <w:rFonts w:ascii="Cambria" w:hAnsi="Cambria"/>
          <w:szCs w:val="22"/>
        </w:rPr>
        <w:t>em horas) reconhecidas como oficiais, apresentando como resultado prático dos conhec</w:t>
      </w:r>
      <w:r w:rsidRPr="00153839">
        <w:rPr>
          <w:rFonts w:ascii="Cambria" w:hAnsi="Cambria"/>
          <w:szCs w:val="22"/>
        </w:rPr>
        <w:t>i</w:t>
      </w:r>
      <w:r w:rsidRPr="00153839">
        <w:rPr>
          <w:rFonts w:ascii="Cambria" w:hAnsi="Cambria"/>
          <w:szCs w:val="22"/>
        </w:rPr>
        <w:t xml:space="preserve">mentos adquiridos a correta utilização dos sistemas nas suas </w:t>
      </w:r>
      <w:proofErr w:type="gramStart"/>
      <w:r w:rsidRPr="00153839">
        <w:rPr>
          <w:rFonts w:ascii="Cambria" w:hAnsi="Cambria"/>
          <w:szCs w:val="22"/>
        </w:rPr>
        <w:t>funcionalidades</w:t>
      </w:r>
      <w:proofErr w:type="gramEnd"/>
    </w:p>
    <w:p w:rsidR="00C74D46" w:rsidRPr="00153839" w:rsidRDefault="00C74D46" w:rsidP="00C74D46">
      <w:pPr>
        <w:pStyle w:val="PargrafodaLista"/>
        <w:spacing w:after="120" w:line="276" w:lineRule="auto"/>
        <w:ind w:left="0" w:firstLine="708"/>
        <w:contextualSpacing w:val="0"/>
        <w:jc w:val="both"/>
        <w:rPr>
          <w:rFonts w:ascii="Cambria" w:hAnsi="Cambria"/>
          <w:szCs w:val="22"/>
        </w:rPr>
      </w:pPr>
      <w:r w:rsidRPr="00153839">
        <w:rPr>
          <w:rFonts w:ascii="Cambria" w:hAnsi="Cambria"/>
          <w:szCs w:val="22"/>
        </w:rPr>
        <w:t>Os treinamentos deverão ser realizados para até 20 funcionários dos diversos depart</w:t>
      </w:r>
      <w:r w:rsidRPr="00153839">
        <w:rPr>
          <w:rFonts w:ascii="Cambria" w:hAnsi="Cambria"/>
          <w:szCs w:val="22"/>
        </w:rPr>
        <w:t>a</w:t>
      </w:r>
      <w:r w:rsidRPr="00153839">
        <w:rPr>
          <w:rFonts w:ascii="Cambria" w:hAnsi="Cambria"/>
          <w:szCs w:val="22"/>
        </w:rPr>
        <w:t xml:space="preserve">mentos do </w:t>
      </w:r>
      <w:proofErr w:type="spellStart"/>
      <w:r w:rsidRPr="00153839">
        <w:rPr>
          <w:rFonts w:ascii="Cambria" w:hAnsi="Cambria"/>
          <w:szCs w:val="22"/>
        </w:rPr>
        <w:t>S</w:t>
      </w:r>
      <w:r>
        <w:rPr>
          <w:rFonts w:ascii="Cambria" w:hAnsi="Cambria"/>
          <w:szCs w:val="22"/>
        </w:rPr>
        <w:t>.</w:t>
      </w:r>
      <w:r w:rsidRPr="00153839">
        <w:rPr>
          <w:rFonts w:ascii="Cambria" w:hAnsi="Cambria"/>
          <w:szCs w:val="22"/>
        </w:rPr>
        <w:t>A</w:t>
      </w:r>
      <w:r>
        <w:rPr>
          <w:rFonts w:ascii="Cambria" w:hAnsi="Cambria"/>
          <w:szCs w:val="22"/>
        </w:rPr>
        <w:t>.</w:t>
      </w:r>
      <w:r w:rsidRPr="00153839">
        <w:rPr>
          <w:rFonts w:ascii="Cambria" w:hAnsi="Cambria"/>
          <w:szCs w:val="22"/>
        </w:rPr>
        <w:t>A</w:t>
      </w:r>
      <w:r>
        <w:rPr>
          <w:rFonts w:ascii="Cambria" w:hAnsi="Cambria"/>
          <w:szCs w:val="22"/>
        </w:rPr>
        <w:t>.</w:t>
      </w:r>
      <w:r w:rsidRPr="00153839">
        <w:rPr>
          <w:rFonts w:ascii="Cambria" w:hAnsi="Cambria"/>
          <w:szCs w:val="22"/>
        </w:rPr>
        <w:t>E</w:t>
      </w:r>
      <w:r>
        <w:rPr>
          <w:rFonts w:ascii="Cambria" w:hAnsi="Cambria"/>
          <w:szCs w:val="22"/>
        </w:rPr>
        <w:t>.</w:t>
      </w:r>
      <w:proofErr w:type="spellEnd"/>
      <w:r w:rsidRPr="00153839">
        <w:rPr>
          <w:rFonts w:ascii="Cambria" w:hAnsi="Cambria"/>
          <w:szCs w:val="22"/>
        </w:rPr>
        <w:t>, conforme</w:t>
      </w:r>
      <w:r>
        <w:rPr>
          <w:rFonts w:ascii="Cambria" w:hAnsi="Cambria"/>
          <w:szCs w:val="22"/>
        </w:rPr>
        <w:t xml:space="preserve"> a seguir</w:t>
      </w:r>
      <w:r w:rsidRPr="00153839">
        <w:rPr>
          <w:rFonts w:ascii="Cambria" w:hAnsi="Cambria"/>
          <w:szCs w:val="22"/>
        </w:rPr>
        <w: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800"/>
        <w:gridCol w:w="2272"/>
      </w:tblGrid>
      <w:tr w:rsidR="00C74D46" w:rsidRPr="0094214E" w:rsidTr="004215D9">
        <w:trPr>
          <w:trHeight w:val="306"/>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FDFDF"/>
            <w:hideMark/>
          </w:tcPr>
          <w:p w:rsidR="00C74D46" w:rsidRPr="0094214E" w:rsidRDefault="00C74D46" w:rsidP="004215D9">
            <w:pPr>
              <w:pStyle w:val="PargrafodaLista"/>
              <w:spacing w:line="276" w:lineRule="auto"/>
              <w:ind w:left="0"/>
              <w:jc w:val="center"/>
              <w:rPr>
                <w:rFonts w:ascii="Liberation" w:hAnsi="Liberation"/>
                <w:b/>
                <w:szCs w:val="22"/>
                <w:lang w:val="pt-PT"/>
              </w:rPr>
            </w:pPr>
            <w:r w:rsidRPr="0094214E">
              <w:rPr>
                <w:rFonts w:ascii="Liberation" w:hAnsi="Liberation"/>
                <w:b/>
                <w:szCs w:val="22"/>
                <w:lang w:val="pt-PT"/>
              </w:rPr>
              <w:t>ÁREA DE ATUAÇÃO DOS SERVIDORES A SEREM CAPACITADOS</w:t>
            </w:r>
          </w:p>
        </w:tc>
      </w:tr>
      <w:tr w:rsidR="00C74D46" w:rsidRPr="0094214E" w:rsidTr="004215D9">
        <w:trPr>
          <w:trHeight w:val="421"/>
        </w:trPr>
        <w:tc>
          <w:tcPr>
            <w:tcW w:w="6800" w:type="dxa"/>
            <w:tcBorders>
              <w:top w:val="single" w:sz="4" w:space="0" w:color="000000"/>
              <w:left w:val="single" w:sz="4" w:space="0" w:color="000000"/>
              <w:bottom w:val="single" w:sz="4" w:space="0" w:color="000000"/>
              <w:right w:val="single" w:sz="4" w:space="0" w:color="000000"/>
            </w:tcBorders>
            <w:vAlign w:val="center"/>
            <w:hideMark/>
          </w:tcPr>
          <w:p w:rsidR="00C74D46" w:rsidRPr="0094214E" w:rsidRDefault="00C74D46" w:rsidP="004215D9">
            <w:pPr>
              <w:pStyle w:val="PargrafodaLista"/>
              <w:spacing w:line="276" w:lineRule="auto"/>
              <w:ind w:left="142"/>
              <w:rPr>
                <w:rFonts w:ascii="Liberation" w:hAnsi="Liberation"/>
                <w:szCs w:val="22"/>
              </w:rPr>
            </w:pPr>
            <w:r w:rsidRPr="0094214E">
              <w:rPr>
                <w:rFonts w:ascii="Liberation" w:hAnsi="Liberation"/>
                <w:szCs w:val="22"/>
              </w:rPr>
              <w:t xml:space="preserve">- Departamento Operacional – </w:t>
            </w:r>
            <w:proofErr w:type="spellStart"/>
            <w:r>
              <w:rPr>
                <w:rFonts w:ascii="Liberation" w:hAnsi="Liberation"/>
                <w:szCs w:val="22"/>
              </w:rPr>
              <w:t>S.A.A.E.</w:t>
            </w:r>
            <w:proofErr w:type="spellEnd"/>
          </w:p>
        </w:tc>
        <w:tc>
          <w:tcPr>
            <w:tcW w:w="2272" w:type="dxa"/>
            <w:tcBorders>
              <w:top w:val="single" w:sz="4" w:space="0" w:color="000000"/>
              <w:left w:val="single" w:sz="4" w:space="0" w:color="000000"/>
              <w:bottom w:val="single" w:sz="4" w:space="0" w:color="000000"/>
              <w:right w:val="single" w:sz="4" w:space="0" w:color="000000"/>
            </w:tcBorders>
            <w:vAlign w:val="center"/>
            <w:hideMark/>
          </w:tcPr>
          <w:p w:rsidR="00C74D46" w:rsidRPr="0094214E" w:rsidRDefault="00C74D46" w:rsidP="004215D9">
            <w:pPr>
              <w:pStyle w:val="PargrafodaLista"/>
              <w:spacing w:line="276" w:lineRule="auto"/>
              <w:ind w:left="0"/>
              <w:jc w:val="center"/>
              <w:rPr>
                <w:rFonts w:ascii="Liberation" w:hAnsi="Liberation"/>
                <w:b/>
                <w:szCs w:val="22"/>
                <w:lang w:val="pt-PT"/>
              </w:rPr>
            </w:pPr>
            <w:r w:rsidRPr="0094214E">
              <w:rPr>
                <w:rFonts w:ascii="Liberation" w:hAnsi="Liberation"/>
                <w:b/>
                <w:szCs w:val="22"/>
                <w:lang w:val="pt-PT"/>
              </w:rPr>
              <w:t>03</w:t>
            </w:r>
          </w:p>
        </w:tc>
      </w:tr>
      <w:tr w:rsidR="00C74D46" w:rsidRPr="0094214E" w:rsidTr="004215D9">
        <w:trPr>
          <w:trHeight w:val="421"/>
        </w:trPr>
        <w:tc>
          <w:tcPr>
            <w:tcW w:w="6800" w:type="dxa"/>
            <w:tcBorders>
              <w:top w:val="single" w:sz="4" w:space="0" w:color="000000"/>
              <w:left w:val="single" w:sz="4" w:space="0" w:color="000000"/>
              <w:bottom w:val="single" w:sz="4" w:space="0" w:color="000000"/>
              <w:right w:val="single" w:sz="4" w:space="0" w:color="000000"/>
            </w:tcBorders>
            <w:vAlign w:val="center"/>
            <w:hideMark/>
          </w:tcPr>
          <w:p w:rsidR="00C74D46" w:rsidRPr="0094214E" w:rsidRDefault="00C74D46" w:rsidP="004215D9">
            <w:pPr>
              <w:pStyle w:val="PargrafodaLista"/>
              <w:spacing w:line="276" w:lineRule="auto"/>
              <w:ind w:left="142"/>
              <w:rPr>
                <w:rFonts w:ascii="Liberation" w:hAnsi="Liberation"/>
                <w:szCs w:val="22"/>
              </w:rPr>
            </w:pPr>
            <w:r w:rsidRPr="0094214E">
              <w:rPr>
                <w:rFonts w:ascii="Liberation" w:hAnsi="Liberation"/>
                <w:szCs w:val="22"/>
              </w:rPr>
              <w:t xml:space="preserve">- Departamento de Administração </w:t>
            </w:r>
            <w:r>
              <w:rPr>
                <w:rFonts w:ascii="Liberation" w:hAnsi="Liberation"/>
                <w:szCs w:val="22"/>
              </w:rPr>
              <w:t>–</w:t>
            </w:r>
            <w:r w:rsidRPr="0094214E">
              <w:rPr>
                <w:rFonts w:ascii="Liberation" w:hAnsi="Liberation"/>
                <w:szCs w:val="22"/>
              </w:rPr>
              <w:t xml:space="preserve"> </w:t>
            </w:r>
            <w:proofErr w:type="spellStart"/>
            <w:r>
              <w:rPr>
                <w:rFonts w:ascii="Liberation" w:hAnsi="Liberation"/>
                <w:szCs w:val="22"/>
              </w:rPr>
              <w:t>S.A.A.E.</w:t>
            </w:r>
            <w:proofErr w:type="spellEnd"/>
          </w:p>
        </w:tc>
        <w:tc>
          <w:tcPr>
            <w:tcW w:w="2272" w:type="dxa"/>
            <w:tcBorders>
              <w:top w:val="single" w:sz="4" w:space="0" w:color="000000"/>
              <w:left w:val="single" w:sz="4" w:space="0" w:color="000000"/>
              <w:bottom w:val="single" w:sz="4" w:space="0" w:color="000000"/>
              <w:right w:val="single" w:sz="4" w:space="0" w:color="000000"/>
            </w:tcBorders>
            <w:vAlign w:val="center"/>
            <w:hideMark/>
          </w:tcPr>
          <w:p w:rsidR="00C74D46" w:rsidRPr="0094214E" w:rsidRDefault="00C74D46" w:rsidP="004215D9">
            <w:pPr>
              <w:pStyle w:val="PargrafodaLista"/>
              <w:spacing w:line="276" w:lineRule="auto"/>
              <w:ind w:left="0"/>
              <w:jc w:val="center"/>
              <w:rPr>
                <w:rFonts w:ascii="Liberation" w:hAnsi="Liberation"/>
                <w:b/>
                <w:szCs w:val="22"/>
                <w:lang w:val="pt-PT"/>
              </w:rPr>
            </w:pPr>
            <w:r w:rsidRPr="0094214E">
              <w:rPr>
                <w:rFonts w:ascii="Liberation" w:hAnsi="Liberation"/>
                <w:b/>
                <w:szCs w:val="22"/>
                <w:lang w:val="pt-PT"/>
              </w:rPr>
              <w:t>0</w:t>
            </w:r>
            <w:r>
              <w:rPr>
                <w:rFonts w:ascii="Liberation" w:hAnsi="Liberation"/>
                <w:b/>
                <w:szCs w:val="22"/>
                <w:lang w:val="pt-PT"/>
              </w:rPr>
              <w:t>3</w:t>
            </w:r>
          </w:p>
        </w:tc>
      </w:tr>
      <w:tr w:rsidR="00C74D46" w:rsidRPr="0094214E" w:rsidTr="004215D9">
        <w:trPr>
          <w:trHeight w:val="421"/>
        </w:trPr>
        <w:tc>
          <w:tcPr>
            <w:tcW w:w="6800" w:type="dxa"/>
            <w:tcBorders>
              <w:top w:val="single" w:sz="4" w:space="0" w:color="000000"/>
              <w:left w:val="single" w:sz="4" w:space="0" w:color="000000"/>
              <w:bottom w:val="single" w:sz="4" w:space="0" w:color="000000"/>
              <w:right w:val="single" w:sz="4" w:space="0" w:color="000000"/>
            </w:tcBorders>
            <w:vAlign w:val="center"/>
            <w:hideMark/>
          </w:tcPr>
          <w:p w:rsidR="00C74D46" w:rsidRPr="0094214E" w:rsidRDefault="00C74D46" w:rsidP="004215D9">
            <w:pPr>
              <w:pStyle w:val="PargrafodaLista"/>
              <w:spacing w:line="276" w:lineRule="auto"/>
              <w:ind w:left="142"/>
              <w:rPr>
                <w:rFonts w:ascii="Liberation" w:hAnsi="Liberation"/>
                <w:szCs w:val="22"/>
              </w:rPr>
            </w:pPr>
            <w:r w:rsidRPr="0094214E">
              <w:rPr>
                <w:rFonts w:ascii="Liberation" w:hAnsi="Liberation"/>
                <w:szCs w:val="22"/>
              </w:rPr>
              <w:t xml:space="preserve">- Departamento de Tratamento de Esgoto </w:t>
            </w:r>
            <w:r>
              <w:rPr>
                <w:rFonts w:ascii="Liberation" w:hAnsi="Liberation"/>
                <w:szCs w:val="22"/>
              </w:rPr>
              <w:t>–</w:t>
            </w:r>
            <w:r w:rsidRPr="0094214E">
              <w:rPr>
                <w:rFonts w:ascii="Liberation" w:hAnsi="Liberation"/>
                <w:szCs w:val="22"/>
              </w:rPr>
              <w:t xml:space="preserve"> </w:t>
            </w:r>
            <w:proofErr w:type="spellStart"/>
            <w:r>
              <w:rPr>
                <w:rFonts w:ascii="Liberation" w:hAnsi="Liberation"/>
                <w:szCs w:val="22"/>
              </w:rPr>
              <w:t>S.A.A.E.</w:t>
            </w:r>
            <w:proofErr w:type="spellEnd"/>
          </w:p>
        </w:tc>
        <w:tc>
          <w:tcPr>
            <w:tcW w:w="2272" w:type="dxa"/>
            <w:tcBorders>
              <w:top w:val="single" w:sz="4" w:space="0" w:color="000000"/>
              <w:left w:val="single" w:sz="4" w:space="0" w:color="000000"/>
              <w:bottom w:val="single" w:sz="4" w:space="0" w:color="000000"/>
              <w:right w:val="single" w:sz="4" w:space="0" w:color="000000"/>
            </w:tcBorders>
            <w:vAlign w:val="center"/>
            <w:hideMark/>
          </w:tcPr>
          <w:p w:rsidR="00C74D46" w:rsidRPr="0094214E" w:rsidRDefault="00C74D46" w:rsidP="004215D9">
            <w:pPr>
              <w:pStyle w:val="PargrafodaLista"/>
              <w:spacing w:line="276" w:lineRule="auto"/>
              <w:ind w:left="0"/>
              <w:jc w:val="center"/>
              <w:rPr>
                <w:rFonts w:ascii="Liberation" w:hAnsi="Liberation"/>
                <w:b/>
                <w:szCs w:val="22"/>
                <w:lang w:val="pt-PT"/>
              </w:rPr>
            </w:pPr>
            <w:r w:rsidRPr="0094214E">
              <w:rPr>
                <w:rFonts w:ascii="Liberation" w:hAnsi="Liberation"/>
                <w:b/>
                <w:szCs w:val="22"/>
                <w:lang w:val="pt-PT"/>
              </w:rPr>
              <w:t>0</w:t>
            </w:r>
            <w:r>
              <w:rPr>
                <w:rFonts w:ascii="Liberation" w:hAnsi="Liberation"/>
                <w:b/>
                <w:szCs w:val="22"/>
                <w:lang w:val="pt-PT"/>
              </w:rPr>
              <w:t>3</w:t>
            </w:r>
          </w:p>
        </w:tc>
      </w:tr>
      <w:tr w:rsidR="00C74D46" w:rsidRPr="0094214E" w:rsidTr="004215D9">
        <w:trPr>
          <w:trHeight w:val="421"/>
        </w:trPr>
        <w:tc>
          <w:tcPr>
            <w:tcW w:w="6800" w:type="dxa"/>
            <w:tcBorders>
              <w:top w:val="single" w:sz="4" w:space="0" w:color="000000"/>
              <w:left w:val="single" w:sz="4" w:space="0" w:color="000000"/>
              <w:bottom w:val="single" w:sz="4" w:space="0" w:color="000000"/>
              <w:right w:val="single" w:sz="4" w:space="0" w:color="000000"/>
            </w:tcBorders>
            <w:vAlign w:val="center"/>
            <w:hideMark/>
          </w:tcPr>
          <w:p w:rsidR="00C74D46" w:rsidRPr="0094214E" w:rsidRDefault="00C74D46" w:rsidP="004215D9">
            <w:pPr>
              <w:pStyle w:val="PargrafodaLista"/>
              <w:spacing w:line="276" w:lineRule="auto"/>
              <w:ind w:left="142"/>
              <w:rPr>
                <w:rFonts w:ascii="Liberation" w:hAnsi="Liberation"/>
                <w:szCs w:val="22"/>
              </w:rPr>
            </w:pPr>
            <w:r w:rsidRPr="0094214E">
              <w:rPr>
                <w:rFonts w:ascii="Liberation" w:hAnsi="Liberation"/>
                <w:szCs w:val="22"/>
              </w:rPr>
              <w:lastRenderedPageBreak/>
              <w:t xml:space="preserve">- Departamento de Faturamento – </w:t>
            </w:r>
            <w:proofErr w:type="spellStart"/>
            <w:r>
              <w:rPr>
                <w:rFonts w:ascii="Liberation" w:hAnsi="Liberation"/>
                <w:szCs w:val="22"/>
              </w:rPr>
              <w:t>S.A.A.E.</w:t>
            </w:r>
            <w:proofErr w:type="spellEnd"/>
          </w:p>
        </w:tc>
        <w:tc>
          <w:tcPr>
            <w:tcW w:w="2272" w:type="dxa"/>
            <w:tcBorders>
              <w:top w:val="single" w:sz="4" w:space="0" w:color="000000"/>
              <w:left w:val="single" w:sz="4" w:space="0" w:color="000000"/>
              <w:bottom w:val="single" w:sz="4" w:space="0" w:color="000000"/>
              <w:right w:val="single" w:sz="4" w:space="0" w:color="000000"/>
            </w:tcBorders>
            <w:vAlign w:val="center"/>
            <w:hideMark/>
          </w:tcPr>
          <w:p w:rsidR="00C74D46" w:rsidRPr="0094214E" w:rsidRDefault="00C74D46" w:rsidP="004215D9">
            <w:pPr>
              <w:pStyle w:val="PargrafodaLista"/>
              <w:spacing w:line="276" w:lineRule="auto"/>
              <w:ind w:left="0"/>
              <w:jc w:val="center"/>
              <w:rPr>
                <w:rFonts w:ascii="Liberation" w:hAnsi="Liberation"/>
                <w:b/>
                <w:szCs w:val="22"/>
                <w:lang w:val="pt-PT"/>
              </w:rPr>
            </w:pPr>
            <w:r w:rsidRPr="0094214E">
              <w:rPr>
                <w:rFonts w:ascii="Liberation" w:hAnsi="Liberation"/>
                <w:b/>
                <w:szCs w:val="22"/>
                <w:lang w:val="pt-PT"/>
              </w:rPr>
              <w:t>0</w:t>
            </w:r>
            <w:r>
              <w:rPr>
                <w:rFonts w:ascii="Liberation" w:hAnsi="Liberation"/>
                <w:b/>
                <w:szCs w:val="22"/>
                <w:lang w:val="pt-PT"/>
              </w:rPr>
              <w:t>4</w:t>
            </w:r>
          </w:p>
        </w:tc>
      </w:tr>
      <w:tr w:rsidR="00C74D46" w:rsidRPr="0094214E" w:rsidTr="004215D9">
        <w:trPr>
          <w:trHeight w:val="421"/>
        </w:trPr>
        <w:tc>
          <w:tcPr>
            <w:tcW w:w="6800" w:type="dxa"/>
            <w:tcBorders>
              <w:top w:val="single" w:sz="4" w:space="0" w:color="000000"/>
              <w:left w:val="single" w:sz="4" w:space="0" w:color="000000"/>
              <w:bottom w:val="single" w:sz="4" w:space="0" w:color="000000"/>
              <w:right w:val="single" w:sz="4" w:space="0" w:color="000000"/>
            </w:tcBorders>
            <w:vAlign w:val="center"/>
            <w:hideMark/>
          </w:tcPr>
          <w:p w:rsidR="00C74D46" w:rsidRPr="0094214E" w:rsidRDefault="00C74D46" w:rsidP="004215D9">
            <w:pPr>
              <w:pStyle w:val="PargrafodaLista"/>
              <w:spacing w:line="276" w:lineRule="auto"/>
              <w:ind w:left="142"/>
              <w:rPr>
                <w:rFonts w:ascii="Liberation" w:hAnsi="Liberation"/>
                <w:szCs w:val="22"/>
              </w:rPr>
            </w:pPr>
            <w:r w:rsidRPr="0094214E">
              <w:rPr>
                <w:rFonts w:ascii="Liberation" w:hAnsi="Liberation"/>
                <w:szCs w:val="22"/>
              </w:rPr>
              <w:t xml:space="preserve">- Departamento de Tecnologia e Informação do </w:t>
            </w:r>
            <w:proofErr w:type="spellStart"/>
            <w:r>
              <w:rPr>
                <w:rFonts w:ascii="Liberation" w:hAnsi="Liberation"/>
                <w:szCs w:val="22"/>
              </w:rPr>
              <w:t>S.A.A.E.</w:t>
            </w:r>
            <w:proofErr w:type="spellEnd"/>
          </w:p>
        </w:tc>
        <w:tc>
          <w:tcPr>
            <w:tcW w:w="2272" w:type="dxa"/>
            <w:tcBorders>
              <w:top w:val="single" w:sz="4" w:space="0" w:color="000000"/>
              <w:left w:val="single" w:sz="4" w:space="0" w:color="000000"/>
              <w:bottom w:val="single" w:sz="4" w:space="0" w:color="000000"/>
              <w:right w:val="single" w:sz="4" w:space="0" w:color="000000"/>
            </w:tcBorders>
            <w:vAlign w:val="center"/>
            <w:hideMark/>
          </w:tcPr>
          <w:p w:rsidR="00C74D46" w:rsidRPr="0094214E" w:rsidRDefault="00C74D46" w:rsidP="004215D9">
            <w:pPr>
              <w:pStyle w:val="PargrafodaLista"/>
              <w:spacing w:line="276" w:lineRule="auto"/>
              <w:ind w:left="0"/>
              <w:jc w:val="center"/>
              <w:rPr>
                <w:rFonts w:ascii="Liberation" w:hAnsi="Liberation"/>
                <w:b/>
                <w:szCs w:val="22"/>
                <w:lang w:val="pt-PT"/>
              </w:rPr>
            </w:pPr>
            <w:r w:rsidRPr="0094214E">
              <w:rPr>
                <w:rFonts w:ascii="Liberation" w:hAnsi="Liberation"/>
                <w:b/>
                <w:szCs w:val="22"/>
                <w:lang w:val="pt-PT"/>
              </w:rPr>
              <w:t>0</w:t>
            </w:r>
            <w:r>
              <w:rPr>
                <w:rFonts w:ascii="Liberation" w:hAnsi="Liberation"/>
                <w:b/>
                <w:szCs w:val="22"/>
                <w:lang w:val="pt-PT"/>
              </w:rPr>
              <w:t>3</w:t>
            </w:r>
          </w:p>
        </w:tc>
      </w:tr>
    </w:tbl>
    <w:p w:rsidR="00C74D46" w:rsidRPr="0094214E" w:rsidRDefault="00C74D46" w:rsidP="00C74D46">
      <w:pPr>
        <w:pStyle w:val="SemEspaamento"/>
      </w:pPr>
    </w:p>
    <w:p w:rsidR="00C74D46" w:rsidRDefault="00C74D46" w:rsidP="00C74D46">
      <w:pPr>
        <w:pStyle w:val="PargrafodaLista"/>
        <w:spacing w:after="120" w:line="276" w:lineRule="auto"/>
        <w:ind w:left="0" w:firstLine="709"/>
        <w:contextualSpacing w:val="0"/>
        <w:jc w:val="both"/>
        <w:rPr>
          <w:rFonts w:ascii="Liberation" w:hAnsi="Liberation"/>
          <w:szCs w:val="22"/>
        </w:rPr>
      </w:pPr>
      <w:r w:rsidRPr="0094214E">
        <w:rPr>
          <w:rFonts w:ascii="Liberation" w:hAnsi="Liberation"/>
          <w:szCs w:val="22"/>
        </w:rPr>
        <w:t>As novas funcionalidades e novos recursos imputados nos sistemas, dos quais acarretarão em alteração no fluxo de trabalho, os usuários quando necessário deverão ser treinados para aprendê-los. Também deverá existir documentação com instruções necessárias para consultar e operação do sistema.</w:t>
      </w:r>
    </w:p>
    <w:p w:rsidR="00C74D46" w:rsidRPr="00820762" w:rsidRDefault="00C74D46" w:rsidP="00C74D46">
      <w:pPr>
        <w:spacing w:after="120" w:line="276" w:lineRule="auto"/>
        <w:ind w:firstLine="709"/>
        <w:jc w:val="both"/>
        <w:rPr>
          <w:rFonts w:ascii="Cambria" w:hAnsi="Cambria"/>
          <w:sz w:val="24"/>
          <w:szCs w:val="24"/>
        </w:rPr>
      </w:pPr>
      <w:r>
        <w:rPr>
          <w:rFonts w:ascii="Cambria" w:hAnsi="Cambria"/>
          <w:sz w:val="24"/>
          <w:szCs w:val="24"/>
        </w:rPr>
        <w:t>Deverá s</w:t>
      </w:r>
      <w:r w:rsidRPr="00820762">
        <w:rPr>
          <w:rFonts w:ascii="Cambria" w:hAnsi="Cambria"/>
          <w:sz w:val="24"/>
          <w:szCs w:val="24"/>
        </w:rPr>
        <w:t xml:space="preserve">er desenvolvido com tecnologia </w:t>
      </w:r>
      <w:proofErr w:type="spellStart"/>
      <w:r w:rsidRPr="00820762">
        <w:rPr>
          <w:rFonts w:ascii="Cambria" w:hAnsi="Cambria"/>
          <w:i/>
          <w:sz w:val="24"/>
          <w:szCs w:val="24"/>
        </w:rPr>
        <w:t>cloud</w:t>
      </w:r>
      <w:proofErr w:type="spellEnd"/>
      <w:r w:rsidRPr="00820762">
        <w:rPr>
          <w:rFonts w:ascii="Cambria" w:hAnsi="Cambria"/>
          <w:i/>
          <w:sz w:val="24"/>
          <w:szCs w:val="24"/>
        </w:rPr>
        <w:t xml:space="preserve"> computing</w:t>
      </w:r>
      <w:r w:rsidRPr="00820762">
        <w:rPr>
          <w:rFonts w:ascii="Cambria" w:hAnsi="Cambria"/>
          <w:sz w:val="24"/>
          <w:szCs w:val="24"/>
        </w:rPr>
        <w:t xml:space="preserve"> para ser executado em ambie</w:t>
      </w:r>
      <w:r w:rsidRPr="00820762">
        <w:rPr>
          <w:rFonts w:ascii="Cambria" w:hAnsi="Cambria"/>
          <w:sz w:val="24"/>
          <w:szCs w:val="24"/>
        </w:rPr>
        <w:t>n</w:t>
      </w:r>
      <w:r w:rsidRPr="00820762">
        <w:rPr>
          <w:rFonts w:ascii="Cambria" w:hAnsi="Cambria"/>
          <w:sz w:val="24"/>
          <w:szCs w:val="24"/>
        </w:rPr>
        <w:t>te “web”, ou seja, ser comprovadamente capaz de ser executado nos seguintes navegadores: M</w:t>
      </w:r>
      <w:r w:rsidRPr="00820762">
        <w:rPr>
          <w:rFonts w:ascii="Cambria" w:hAnsi="Cambria"/>
          <w:sz w:val="24"/>
          <w:szCs w:val="24"/>
        </w:rPr>
        <w:t>i</w:t>
      </w:r>
      <w:r w:rsidRPr="00820762">
        <w:rPr>
          <w:rFonts w:ascii="Cambria" w:hAnsi="Cambria"/>
          <w:sz w:val="24"/>
          <w:szCs w:val="24"/>
        </w:rPr>
        <w:t xml:space="preserve">crosoft </w:t>
      </w:r>
      <w:proofErr w:type="spellStart"/>
      <w:r w:rsidRPr="00820762">
        <w:rPr>
          <w:rFonts w:ascii="Cambria" w:hAnsi="Cambria"/>
          <w:sz w:val="24"/>
          <w:szCs w:val="24"/>
        </w:rPr>
        <w:t>Edge</w:t>
      </w:r>
      <w:proofErr w:type="spellEnd"/>
      <w:r w:rsidRPr="00820762">
        <w:rPr>
          <w:rFonts w:ascii="Cambria" w:hAnsi="Cambria"/>
          <w:sz w:val="24"/>
          <w:szCs w:val="24"/>
        </w:rPr>
        <w:t xml:space="preserve">, Mozilla Firefox e Google </w:t>
      </w:r>
      <w:proofErr w:type="spellStart"/>
      <w:r w:rsidRPr="00820762">
        <w:rPr>
          <w:rFonts w:ascii="Cambria" w:hAnsi="Cambria"/>
          <w:sz w:val="24"/>
          <w:szCs w:val="24"/>
        </w:rPr>
        <w:t>Chrome</w:t>
      </w:r>
      <w:proofErr w:type="spellEnd"/>
      <w:r w:rsidRPr="00820762">
        <w:rPr>
          <w:rFonts w:ascii="Cambria" w:hAnsi="Cambria"/>
          <w:sz w:val="24"/>
          <w:szCs w:val="24"/>
        </w:rPr>
        <w:t>;</w:t>
      </w:r>
    </w:p>
    <w:p w:rsidR="00C74D46" w:rsidRPr="00820762" w:rsidRDefault="00C74D46" w:rsidP="00C74D46">
      <w:pPr>
        <w:spacing w:after="120" w:line="276" w:lineRule="auto"/>
        <w:ind w:firstLine="709"/>
        <w:jc w:val="both"/>
        <w:rPr>
          <w:rFonts w:ascii="Cambria" w:hAnsi="Cambria"/>
          <w:sz w:val="24"/>
          <w:szCs w:val="24"/>
        </w:rPr>
      </w:pPr>
      <w:r w:rsidRPr="00820762">
        <w:rPr>
          <w:rFonts w:ascii="Cambria" w:hAnsi="Cambria"/>
          <w:sz w:val="24"/>
          <w:szCs w:val="24"/>
        </w:rPr>
        <w:t>Não serão considerados softwares WEB os que não são nativos, mas que podem ser ace</w:t>
      </w:r>
      <w:r w:rsidRPr="00820762">
        <w:rPr>
          <w:rFonts w:ascii="Cambria" w:hAnsi="Cambria"/>
          <w:sz w:val="24"/>
          <w:szCs w:val="24"/>
        </w:rPr>
        <w:t>s</w:t>
      </w:r>
      <w:r w:rsidRPr="00820762">
        <w:rPr>
          <w:rFonts w:ascii="Cambria" w:hAnsi="Cambria"/>
          <w:sz w:val="24"/>
          <w:szCs w:val="24"/>
        </w:rPr>
        <w:t xml:space="preserve">sados via internet por meio de Terminal </w:t>
      </w:r>
      <w:proofErr w:type="spellStart"/>
      <w:r w:rsidRPr="00820762">
        <w:rPr>
          <w:rFonts w:ascii="Cambria" w:hAnsi="Cambria"/>
          <w:sz w:val="24"/>
          <w:szCs w:val="24"/>
        </w:rPr>
        <w:t>Services</w:t>
      </w:r>
      <w:proofErr w:type="spellEnd"/>
      <w:r w:rsidRPr="00820762">
        <w:rPr>
          <w:rFonts w:ascii="Cambria" w:hAnsi="Cambria"/>
          <w:sz w:val="24"/>
          <w:szCs w:val="24"/>
        </w:rPr>
        <w:t xml:space="preserve"> ou outros tipos de aplicações de acesso remoto;</w:t>
      </w:r>
    </w:p>
    <w:p w:rsidR="00C74D46" w:rsidRPr="00820762" w:rsidRDefault="00C74D46" w:rsidP="00C74D46">
      <w:pPr>
        <w:spacing w:after="120" w:line="276" w:lineRule="auto"/>
        <w:ind w:firstLine="709"/>
        <w:jc w:val="both"/>
        <w:rPr>
          <w:rFonts w:ascii="Cambria" w:hAnsi="Cambria"/>
          <w:sz w:val="24"/>
          <w:szCs w:val="24"/>
        </w:rPr>
      </w:pPr>
      <w:r w:rsidRPr="00820762">
        <w:rPr>
          <w:rFonts w:ascii="Cambria" w:hAnsi="Cambria"/>
          <w:sz w:val="24"/>
          <w:szCs w:val="24"/>
        </w:rPr>
        <w:t>Proporcionar ambientes de desenvolvimento/homologação e produção, assim como fe</w:t>
      </w:r>
      <w:r w:rsidRPr="00820762">
        <w:rPr>
          <w:rFonts w:ascii="Cambria" w:hAnsi="Cambria"/>
          <w:sz w:val="24"/>
          <w:szCs w:val="24"/>
        </w:rPr>
        <w:t>r</w:t>
      </w:r>
      <w:r w:rsidRPr="00820762">
        <w:rPr>
          <w:rFonts w:ascii="Cambria" w:hAnsi="Cambria"/>
          <w:sz w:val="24"/>
          <w:szCs w:val="24"/>
        </w:rPr>
        <w:t>ramenta automatizada para migração entre estes;</w:t>
      </w:r>
    </w:p>
    <w:p w:rsidR="00C74D46" w:rsidRPr="00820762" w:rsidRDefault="00C74D46" w:rsidP="00C74D46">
      <w:pPr>
        <w:spacing w:after="120" w:line="276" w:lineRule="auto"/>
        <w:ind w:firstLine="709"/>
        <w:jc w:val="both"/>
        <w:rPr>
          <w:rFonts w:ascii="Cambria" w:hAnsi="Cambria"/>
          <w:sz w:val="24"/>
          <w:szCs w:val="24"/>
        </w:rPr>
      </w:pPr>
      <w:r w:rsidRPr="00820762">
        <w:rPr>
          <w:rFonts w:ascii="Cambria" w:hAnsi="Cambria"/>
          <w:sz w:val="24"/>
          <w:szCs w:val="24"/>
        </w:rPr>
        <w:t>Adaptar-se a todas as lógicas do negócio, sendo que estas não podem estar presentes nas camadas de apresentação;</w:t>
      </w:r>
    </w:p>
    <w:p w:rsidR="00C74D46" w:rsidRPr="00820762" w:rsidRDefault="00C74D46" w:rsidP="00C74D46">
      <w:pPr>
        <w:spacing w:after="120" w:line="276" w:lineRule="auto"/>
        <w:ind w:left="-357" w:firstLine="709"/>
        <w:jc w:val="both"/>
        <w:rPr>
          <w:rFonts w:ascii="Cambria" w:hAnsi="Cambria"/>
          <w:sz w:val="24"/>
          <w:szCs w:val="24"/>
        </w:rPr>
      </w:pPr>
      <w:r w:rsidRPr="00820762">
        <w:rPr>
          <w:rFonts w:ascii="Cambria" w:hAnsi="Cambria"/>
          <w:sz w:val="24"/>
          <w:szCs w:val="24"/>
        </w:rPr>
        <w:t xml:space="preserve">Proporcionar módulos integrados, em bases relacionais distintas que </w:t>
      </w:r>
      <w:proofErr w:type="gramStart"/>
      <w:r w:rsidRPr="00820762">
        <w:rPr>
          <w:rFonts w:ascii="Cambria" w:hAnsi="Cambria"/>
          <w:sz w:val="24"/>
          <w:szCs w:val="24"/>
        </w:rPr>
        <w:t>comunicam-se</w:t>
      </w:r>
      <w:proofErr w:type="gramEnd"/>
      <w:r w:rsidRPr="00820762">
        <w:rPr>
          <w:rFonts w:ascii="Cambria" w:hAnsi="Cambria"/>
          <w:sz w:val="24"/>
          <w:szCs w:val="24"/>
        </w:rPr>
        <w:t xml:space="preserve"> entre si através de uma base de leitura, visando o não comprometimento dos módulos em situações caso um apresente falhas, garantindo assim a integridade individual dos módulos;</w:t>
      </w:r>
    </w:p>
    <w:p w:rsidR="00C74D46" w:rsidRPr="00820762" w:rsidRDefault="00C74D46" w:rsidP="00C74D46">
      <w:pPr>
        <w:spacing w:after="120" w:line="276" w:lineRule="auto"/>
        <w:ind w:left="-357" w:firstLine="709"/>
        <w:jc w:val="both"/>
        <w:rPr>
          <w:rFonts w:ascii="Cambria" w:hAnsi="Cambria"/>
          <w:sz w:val="24"/>
          <w:szCs w:val="24"/>
        </w:rPr>
      </w:pPr>
      <w:r w:rsidRPr="00820762">
        <w:rPr>
          <w:rFonts w:ascii="Cambria" w:hAnsi="Cambria"/>
          <w:sz w:val="24"/>
          <w:szCs w:val="24"/>
        </w:rPr>
        <w:t xml:space="preserve">Proporcionar módulos integrados, em bases relacionais distintas que </w:t>
      </w:r>
      <w:proofErr w:type="gramStart"/>
      <w:r w:rsidRPr="00820762">
        <w:rPr>
          <w:rFonts w:ascii="Cambria" w:hAnsi="Cambria"/>
          <w:sz w:val="24"/>
          <w:szCs w:val="24"/>
        </w:rPr>
        <w:t>comunicam-se</w:t>
      </w:r>
      <w:proofErr w:type="gramEnd"/>
      <w:r w:rsidRPr="00820762">
        <w:rPr>
          <w:rFonts w:ascii="Cambria" w:hAnsi="Cambria"/>
          <w:sz w:val="24"/>
          <w:szCs w:val="24"/>
        </w:rPr>
        <w:t xml:space="preserve"> entre si através de uma base de leitura, visando otimizar processos gerenciais e geração de relatórios;</w:t>
      </w:r>
    </w:p>
    <w:p w:rsidR="00C74D46" w:rsidRPr="00820762" w:rsidRDefault="00C74D46" w:rsidP="00C74D46">
      <w:pPr>
        <w:spacing w:after="120" w:line="276" w:lineRule="auto"/>
        <w:ind w:left="-357" w:firstLine="709"/>
        <w:jc w:val="both"/>
        <w:rPr>
          <w:rFonts w:ascii="Cambria" w:hAnsi="Cambria"/>
          <w:sz w:val="24"/>
          <w:szCs w:val="24"/>
        </w:rPr>
      </w:pPr>
      <w:r w:rsidRPr="00820762">
        <w:rPr>
          <w:rFonts w:ascii="Cambria" w:hAnsi="Cambria"/>
          <w:sz w:val="24"/>
          <w:szCs w:val="24"/>
        </w:rPr>
        <w:t>Possuir interface totalmente responsiva, adaptando-se aos mais variados equipamentos, d</w:t>
      </w:r>
      <w:r w:rsidRPr="00820762">
        <w:rPr>
          <w:rFonts w:ascii="Cambria" w:hAnsi="Cambria"/>
          <w:sz w:val="24"/>
          <w:szCs w:val="24"/>
        </w:rPr>
        <w:t>i</w:t>
      </w:r>
      <w:r w:rsidRPr="00820762">
        <w:rPr>
          <w:rFonts w:ascii="Cambria" w:hAnsi="Cambria"/>
          <w:sz w:val="24"/>
          <w:szCs w:val="24"/>
        </w:rPr>
        <w:t>mensão (polegadas de monitores) e respectivos pixels/resoluções, sem alteração e sobreposição das informações.</w:t>
      </w:r>
    </w:p>
    <w:p w:rsidR="00C74D46" w:rsidRPr="00820762" w:rsidRDefault="00C74D46" w:rsidP="00C74D46">
      <w:pPr>
        <w:spacing w:after="120" w:line="276" w:lineRule="auto"/>
        <w:ind w:left="-357" w:firstLine="709"/>
        <w:jc w:val="both"/>
        <w:rPr>
          <w:rFonts w:ascii="Cambria" w:hAnsi="Cambria"/>
          <w:sz w:val="24"/>
          <w:szCs w:val="24"/>
        </w:rPr>
      </w:pPr>
      <w:r w:rsidRPr="00820762">
        <w:rPr>
          <w:rFonts w:ascii="Cambria" w:hAnsi="Cambria"/>
          <w:sz w:val="24"/>
          <w:szCs w:val="24"/>
        </w:rPr>
        <w:t>Possuir base de dados para cada módulo da aplicação, garantindo consistência e segurança das informações dispostas em cada uma delas, visto que cada módulo deverá possuir diferentes níveis de permissão de acesso.</w:t>
      </w:r>
    </w:p>
    <w:p w:rsidR="00C74D46" w:rsidRPr="00820762" w:rsidRDefault="00C74D46" w:rsidP="00C74D46">
      <w:pPr>
        <w:spacing w:after="120" w:line="276" w:lineRule="auto"/>
        <w:ind w:left="-357" w:firstLine="709"/>
        <w:jc w:val="both"/>
        <w:rPr>
          <w:rFonts w:ascii="Cambria" w:hAnsi="Cambria"/>
          <w:sz w:val="24"/>
          <w:szCs w:val="24"/>
        </w:rPr>
      </w:pPr>
      <w:r w:rsidRPr="00820762">
        <w:rPr>
          <w:rFonts w:ascii="Cambria" w:hAnsi="Cambria"/>
          <w:sz w:val="24"/>
          <w:szCs w:val="24"/>
        </w:rPr>
        <w:t>Permitir o acesso à tecnologia HTML/Web</w:t>
      </w:r>
      <w:proofErr w:type="gramStart"/>
      <w:r w:rsidRPr="00820762">
        <w:rPr>
          <w:rFonts w:ascii="Cambria" w:hAnsi="Cambria"/>
          <w:sz w:val="24"/>
          <w:szCs w:val="24"/>
        </w:rPr>
        <w:t>, via</w:t>
      </w:r>
      <w:proofErr w:type="gramEnd"/>
      <w:r w:rsidRPr="00820762">
        <w:rPr>
          <w:rFonts w:ascii="Cambria" w:hAnsi="Cambria"/>
          <w:sz w:val="24"/>
          <w:szCs w:val="24"/>
        </w:rPr>
        <w:t xml:space="preserve"> browser, sem necessidade de plug-ins na m</w:t>
      </w:r>
      <w:r w:rsidRPr="00820762">
        <w:rPr>
          <w:rFonts w:ascii="Cambria" w:hAnsi="Cambria"/>
          <w:sz w:val="24"/>
          <w:szCs w:val="24"/>
        </w:rPr>
        <w:t>á</w:t>
      </w:r>
      <w:r w:rsidRPr="00820762">
        <w:rPr>
          <w:rFonts w:ascii="Cambria" w:hAnsi="Cambria"/>
          <w:sz w:val="24"/>
          <w:szCs w:val="24"/>
        </w:rPr>
        <w:t xml:space="preserve">quina do usuário; </w:t>
      </w:r>
    </w:p>
    <w:p w:rsidR="00C74D46" w:rsidRPr="00820762" w:rsidRDefault="00C74D46" w:rsidP="00C74D46">
      <w:pPr>
        <w:spacing w:after="120" w:line="276" w:lineRule="auto"/>
        <w:ind w:left="-357" w:firstLine="709"/>
        <w:jc w:val="both"/>
        <w:rPr>
          <w:rFonts w:ascii="Cambria" w:hAnsi="Cambria"/>
          <w:sz w:val="24"/>
          <w:szCs w:val="24"/>
        </w:rPr>
      </w:pPr>
      <w:r w:rsidRPr="00820762">
        <w:rPr>
          <w:rFonts w:ascii="Cambria" w:hAnsi="Cambria"/>
          <w:sz w:val="24"/>
          <w:szCs w:val="24"/>
        </w:rPr>
        <w:t xml:space="preserve">Garantir que a camada cliente seja suportada no mínimo pelos navegadores Microsoft </w:t>
      </w:r>
      <w:proofErr w:type="spellStart"/>
      <w:r w:rsidRPr="00820762">
        <w:rPr>
          <w:rFonts w:ascii="Cambria" w:hAnsi="Cambria"/>
          <w:sz w:val="24"/>
          <w:szCs w:val="24"/>
        </w:rPr>
        <w:t>Edge</w:t>
      </w:r>
      <w:proofErr w:type="spellEnd"/>
      <w:r w:rsidRPr="00820762">
        <w:rPr>
          <w:rFonts w:ascii="Cambria" w:hAnsi="Cambria"/>
          <w:sz w:val="24"/>
          <w:szCs w:val="24"/>
        </w:rPr>
        <w:t xml:space="preserve">, Google </w:t>
      </w:r>
      <w:proofErr w:type="spellStart"/>
      <w:r w:rsidRPr="00820762">
        <w:rPr>
          <w:rFonts w:ascii="Cambria" w:hAnsi="Cambria"/>
          <w:sz w:val="24"/>
          <w:szCs w:val="24"/>
        </w:rPr>
        <w:t>Chrome</w:t>
      </w:r>
      <w:proofErr w:type="spellEnd"/>
      <w:r w:rsidRPr="00820762">
        <w:rPr>
          <w:rFonts w:ascii="Cambria" w:hAnsi="Cambria"/>
          <w:sz w:val="24"/>
          <w:szCs w:val="24"/>
        </w:rPr>
        <w:t xml:space="preserve"> 67.0 e superiores, Mozilla Firefox 61.0 e superiores;</w:t>
      </w:r>
    </w:p>
    <w:p w:rsidR="00C74D46" w:rsidRPr="00820762" w:rsidRDefault="00C74D46" w:rsidP="00C74D46">
      <w:pPr>
        <w:spacing w:after="120" w:line="276" w:lineRule="auto"/>
        <w:ind w:left="-357" w:firstLine="709"/>
        <w:jc w:val="both"/>
        <w:rPr>
          <w:rFonts w:ascii="Cambria" w:hAnsi="Cambria"/>
          <w:sz w:val="24"/>
          <w:szCs w:val="24"/>
        </w:rPr>
      </w:pPr>
      <w:r w:rsidRPr="00820762">
        <w:rPr>
          <w:rFonts w:ascii="Cambria" w:hAnsi="Cambria"/>
          <w:sz w:val="24"/>
          <w:szCs w:val="24"/>
        </w:rPr>
        <w:t>Permitir o cadastro de e-mail corporativo (</w:t>
      </w:r>
      <w:proofErr w:type="spellStart"/>
      <w:r w:rsidRPr="00820762">
        <w:rPr>
          <w:rFonts w:ascii="Cambria" w:hAnsi="Cambria"/>
          <w:sz w:val="24"/>
          <w:szCs w:val="24"/>
        </w:rPr>
        <w:t>imap</w:t>
      </w:r>
      <w:proofErr w:type="spellEnd"/>
      <w:r w:rsidRPr="00820762">
        <w:rPr>
          <w:rFonts w:ascii="Cambria" w:hAnsi="Cambria"/>
          <w:sz w:val="24"/>
          <w:szCs w:val="24"/>
        </w:rPr>
        <w:t>/pop/</w:t>
      </w:r>
      <w:proofErr w:type="spellStart"/>
      <w:r w:rsidRPr="00820762">
        <w:rPr>
          <w:rFonts w:ascii="Cambria" w:hAnsi="Cambria"/>
          <w:sz w:val="24"/>
          <w:szCs w:val="24"/>
        </w:rPr>
        <w:t>stmp</w:t>
      </w:r>
      <w:proofErr w:type="spellEnd"/>
      <w:r w:rsidRPr="00820762">
        <w:rPr>
          <w:rFonts w:ascii="Cambria" w:hAnsi="Cambria"/>
          <w:sz w:val="24"/>
          <w:szCs w:val="24"/>
        </w:rPr>
        <w:t>/</w:t>
      </w:r>
      <w:proofErr w:type="spellStart"/>
      <w:r w:rsidRPr="00820762">
        <w:rPr>
          <w:rFonts w:ascii="Cambria" w:hAnsi="Cambria"/>
          <w:sz w:val="24"/>
          <w:szCs w:val="24"/>
        </w:rPr>
        <w:t>login</w:t>
      </w:r>
      <w:proofErr w:type="spellEnd"/>
      <w:r w:rsidRPr="00820762">
        <w:rPr>
          <w:rFonts w:ascii="Cambria" w:hAnsi="Cambria"/>
          <w:sz w:val="24"/>
          <w:szCs w:val="24"/>
        </w:rPr>
        <w:t>/senha) para envio autom</w:t>
      </w:r>
      <w:r w:rsidRPr="00820762">
        <w:rPr>
          <w:rFonts w:ascii="Cambria" w:hAnsi="Cambria"/>
          <w:sz w:val="24"/>
          <w:szCs w:val="24"/>
        </w:rPr>
        <w:t>á</w:t>
      </w:r>
      <w:r w:rsidRPr="00820762">
        <w:rPr>
          <w:rFonts w:ascii="Cambria" w:hAnsi="Cambria"/>
          <w:sz w:val="24"/>
          <w:szCs w:val="24"/>
        </w:rPr>
        <w:t>tico das faturas à unidade consumidora e respectivo usuário.</w:t>
      </w:r>
    </w:p>
    <w:p w:rsidR="00C74D46" w:rsidRPr="00820762" w:rsidRDefault="00C74D46" w:rsidP="00C74D46">
      <w:pPr>
        <w:spacing w:after="120" w:line="276" w:lineRule="auto"/>
        <w:ind w:left="-357" w:firstLine="709"/>
        <w:jc w:val="both"/>
        <w:rPr>
          <w:rFonts w:ascii="Cambria" w:hAnsi="Cambria"/>
          <w:sz w:val="24"/>
          <w:szCs w:val="24"/>
        </w:rPr>
      </w:pPr>
      <w:r w:rsidRPr="00820762">
        <w:rPr>
          <w:rFonts w:ascii="Cambria" w:hAnsi="Cambria"/>
          <w:sz w:val="24"/>
          <w:szCs w:val="24"/>
        </w:rPr>
        <w:t xml:space="preserve">A Solução deverá possuir disponibilidade de acesso 24(vinte e quatro) horas por dia, </w:t>
      </w:r>
      <w:proofErr w:type="gramStart"/>
      <w:r w:rsidRPr="00820762">
        <w:rPr>
          <w:rFonts w:ascii="Cambria" w:hAnsi="Cambria"/>
          <w:sz w:val="24"/>
          <w:szCs w:val="24"/>
        </w:rPr>
        <w:t>7</w:t>
      </w:r>
      <w:proofErr w:type="gramEnd"/>
      <w:r w:rsidRPr="00820762">
        <w:rPr>
          <w:rFonts w:ascii="Cambria" w:hAnsi="Cambria"/>
          <w:sz w:val="24"/>
          <w:szCs w:val="24"/>
        </w:rPr>
        <w:t>(sete) dias por semana;</w:t>
      </w:r>
    </w:p>
    <w:p w:rsidR="00C74D46" w:rsidRPr="00820762" w:rsidRDefault="00C74D46" w:rsidP="00C74D46">
      <w:pPr>
        <w:spacing w:after="120" w:line="276" w:lineRule="auto"/>
        <w:ind w:left="-357" w:firstLine="709"/>
        <w:jc w:val="both"/>
        <w:rPr>
          <w:rFonts w:ascii="Cambria" w:hAnsi="Cambria"/>
          <w:sz w:val="24"/>
          <w:szCs w:val="24"/>
        </w:rPr>
      </w:pPr>
      <w:r w:rsidRPr="00820762">
        <w:rPr>
          <w:rFonts w:ascii="Cambria" w:hAnsi="Cambria"/>
          <w:sz w:val="24"/>
          <w:szCs w:val="24"/>
        </w:rPr>
        <w:t xml:space="preserve">A solução deve permitir a CONTRATANTE a gestão direta (geração e download) do backup em </w:t>
      </w:r>
      <w:proofErr w:type="gramStart"/>
      <w:r w:rsidRPr="00820762">
        <w:rPr>
          <w:rFonts w:ascii="Cambria" w:hAnsi="Cambria"/>
          <w:sz w:val="24"/>
          <w:szCs w:val="24"/>
        </w:rPr>
        <w:t>menu</w:t>
      </w:r>
      <w:proofErr w:type="gramEnd"/>
      <w:r w:rsidRPr="00820762">
        <w:rPr>
          <w:rFonts w:ascii="Cambria" w:hAnsi="Cambria"/>
          <w:sz w:val="24"/>
          <w:szCs w:val="24"/>
        </w:rPr>
        <w:t xml:space="preserve"> próprio, permitindo selecionar qual módulo do sistema será feito o backup;</w:t>
      </w:r>
    </w:p>
    <w:p w:rsidR="00C74D46" w:rsidRPr="00AE328D" w:rsidRDefault="00C74D46" w:rsidP="00C74D46">
      <w:pPr>
        <w:spacing w:after="120" w:line="276" w:lineRule="auto"/>
        <w:ind w:left="-357" w:firstLine="709"/>
        <w:jc w:val="both"/>
        <w:rPr>
          <w:rFonts w:ascii="Cambria" w:hAnsi="Cambria"/>
          <w:sz w:val="24"/>
          <w:szCs w:val="24"/>
        </w:rPr>
      </w:pPr>
      <w:r w:rsidRPr="00AE328D">
        <w:rPr>
          <w:rFonts w:ascii="Cambria" w:hAnsi="Cambria"/>
          <w:sz w:val="24"/>
          <w:szCs w:val="24"/>
        </w:rPr>
        <w:lastRenderedPageBreak/>
        <w:t>A CONTRATADA a critério da CONTRATANTE poderá fazer a gestão direta do backup.</w:t>
      </w:r>
    </w:p>
    <w:p w:rsidR="00C74D46" w:rsidRPr="00B41B9C" w:rsidRDefault="00C74D46" w:rsidP="00C74D46">
      <w:pPr>
        <w:pStyle w:val="SemEspaamento"/>
        <w:jc w:val="both"/>
        <w:rPr>
          <w:rFonts w:ascii="Cambria" w:hAnsi="Cambria"/>
        </w:rPr>
      </w:pPr>
    </w:p>
    <w:p w:rsidR="00C74D46" w:rsidRPr="00B41B9C" w:rsidRDefault="00C74D46" w:rsidP="00773ED4">
      <w:pPr>
        <w:pStyle w:val="PargrafodaLista"/>
        <w:numPr>
          <w:ilvl w:val="0"/>
          <w:numId w:val="3"/>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B41B9C">
        <w:rPr>
          <w:rFonts w:ascii="Cambria" w:hAnsi="Cambria" w:cs="Arial"/>
          <w:b/>
          <w:bCs/>
        </w:rPr>
        <w:t>Estimativa de custos:</w:t>
      </w:r>
    </w:p>
    <w:p w:rsidR="00C74D46" w:rsidRPr="00B41B9C" w:rsidRDefault="00C74D46" w:rsidP="00C74D46">
      <w:pPr>
        <w:ind w:firstLine="708"/>
        <w:jc w:val="both"/>
        <w:rPr>
          <w:rFonts w:ascii="Cambria" w:eastAsia="Times New Roman" w:hAnsi="Cambria" w:cs="Arial"/>
          <w:b/>
          <w:bCs/>
          <w:lang w:eastAsia="pt-BR"/>
        </w:rPr>
      </w:pPr>
      <w:r w:rsidRPr="00B41B9C">
        <w:rPr>
          <w:rFonts w:ascii="Cambria" w:hAnsi="Cambria" w:cstheme="minorHAnsi"/>
          <w:sz w:val="24"/>
          <w:szCs w:val="24"/>
        </w:rPr>
        <w:t xml:space="preserve">Estima-se para a contratação almejada o </w:t>
      </w:r>
      <w:r w:rsidRPr="00B41B9C">
        <w:rPr>
          <w:rFonts w:ascii="Cambria" w:hAnsi="Cambria" w:cstheme="minorHAnsi"/>
          <w:b/>
          <w:sz w:val="24"/>
          <w:szCs w:val="24"/>
        </w:rPr>
        <w:t>valor médio total</w:t>
      </w:r>
      <w:r w:rsidRPr="00B41B9C">
        <w:rPr>
          <w:rFonts w:ascii="Cambria" w:hAnsi="Cambria" w:cstheme="minorHAnsi"/>
          <w:sz w:val="24"/>
          <w:szCs w:val="24"/>
        </w:rPr>
        <w:t xml:space="preserve"> </w:t>
      </w:r>
      <w:r w:rsidRPr="00AA1DA8">
        <w:rPr>
          <w:rFonts w:ascii="Cambria" w:hAnsi="Cambria" w:cstheme="minorHAnsi"/>
          <w:b/>
          <w:sz w:val="24"/>
          <w:szCs w:val="24"/>
        </w:rPr>
        <w:t>de R$</w:t>
      </w:r>
      <w:r w:rsidR="0020182F" w:rsidRPr="0020182F">
        <w:rPr>
          <w:rFonts w:ascii="Cambria" w:hAnsi="Cambria" w:cstheme="minorHAnsi"/>
          <w:b/>
          <w:sz w:val="24"/>
          <w:szCs w:val="24"/>
        </w:rPr>
        <w:t>70.180,00</w:t>
      </w:r>
      <w:proofErr w:type="gramStart"/>
      <w:r w:rsidR="0020182F" w:rsidRPr="0020182F">
        <w:rPr>
          <w:rFonts w:ascii="Cambria" w:hAnsi="Cambria" w:cstheme="minorHAnsi"/>
          <w:b/>
          <w:sz w:val="24"/>
          <w:szCs w:val="24"/>
        </w:rPr>
        <w:t xml:space="preserve"> </w:t>
      </w:r>
      <w:r w:rsidRPr="00AA1DA8">
        <w:rPr>
          <w:rFonts w:ascii="Cambria" w:hAnsi="Cambria" w:cstheme="minorHAnsi"/>
          <w:b/>
          <w:sz w:val="24"/>
          <w:szCs w:val="24"/>
        </w:rPr>
        <w:t xml:space="preserve"> </w:t>
      </w:r>
      <w:r w:rsidRPr="00B41B9C">
        <w:rPr>
          <w:rFonts w:ascii="Cambria" w:hAnsi="Cambria" w:cstheme="minorHAnsi"/>
          <w:sz w:val="24"/>
          <w:szCs w:val="24"/>
        </w:rPr>
        <w:t xml:space="preserve"> </w:t>
      </w:r>
      <w:proofErr w:type="gramEnd"/>
      <w:r w:rsidRPr="00B41B9C">
        <w:rPr>
          <w:rFonts w:ascii="Cambria" w:hAnsi="Cambria" w:cstheme="minorHAnsi"/>
          <w:sz w:val="24"/>
          <w:szCs w:val="24"/>
        </w:rPr>
        <w:t>(</w:t>
      </w:r>
      <w:r w:rsidR="0020182F">
        <w:rPr>
          <w:rFonts w:ascii="Cambria" w:hAnsi="Cambria" w:cstheme="minorHAnsi"/>
          <w:sz w:val="24"/>
          <w:szCs w:val="24"/>
        </w:rPr>
        <w:t>Setenta mil e Cento e oitenta Reais</w:t>
      </w:r>
      <w:r w:rsidRPr="00B41B9C">
        <w:rPr>
          <w:rFonts w:ascii="Cambria" w:hAnsi="Cambria" w:cstheme="minorHAnsi"/>
          <w:sz w:val="24"/>
          <w:szCs w:val="24"/>
        </w:rPr>
        <w:t xml:space="preserve"> </w:t>
      </w:r>
      <w:r>
        <w:rPr>
          <w:rFonts w:ascii="Cambria" w:hAnsi="Cambria" w:cstheme="minorHAnsi"/>
          <w:sz w:val="24"/>
          <w:szCs w:val="24"/>
        </w:rPr>
        <w:t>)</w:t>
      </w:r>
      <w:r w:rsidRPr="00B41B9C">
        <w:rPr>
          <w:rFonts w:ascii="Cambria" w:hAnsi="Cambria" w:cstheme="minorHAnsi"/>
          <w:sz w:val="24"/>
          <w:szCs w:val="24"/>
        </w:rPr>
        <w:t>.</w:t>
      </w:r>
    </w:p>
    <w:p w:rsidR="00C74D46" w:rsidRPr="00B41B9C" w:rsidRDefault="00C74D46" w:rsidP="00C74D46">
      <w:pPr>
        <w:pStyle w:val="Corpodetexto"/>
        <w:spacing w:after="0" w:line="276" w:lineRule="auto"/>
        <w:ind w:right="567"/>
        <w:jc w:val="both"/>
        <w:rPr>
          <w:rFonts w:ascii="Cambria" w:hAnsi="Cambria" w:cs="Arial"/>
          <w:b/>
          <w:bCs/>
          <w:sz w:val="24"/>
          <w:szCs w:val="24"/>
        </w:rPr>
      </w:pPr>
      <w:r w:rsidRPr="00B41B9C">
        <w:rPr>
          <w:rFonts w:ascii="Cambria" w:hAnsi="Cambria" w:cs="Arial"/>
          <w:b/>
          <w:bCs/>
          <w:sz w:val="24"/>
          <w:szCs w:val="24"/>
        </w:rPr>
        <w:t>DOTAÇÃO ORÇAMENTÁRIA:</w:t>
      </w:r>
    </w:p>
    <w:tbl>
      <w:tblPr>
        <w:tblStyle w:val="Tabelacomgrade"/>
        <w:tblW w:w="9072" w:type="dxa"/>
        <w:tblInd w:w="-5" w:type="dxa"/>
        <w:tblLook w:val="04A0"/>
      </w:tblPr>
      <w:tblGrid>
        <w:gridCol w:w="2127"/>
        <w:gridCol w:w="6945"/>
      </w:tblGrid>
      <w:tr w:rsidR="00C74D46" w:rsidRPr="00B41B9C" w:rsidTr="004215D9">
        <w:trPr>
          <w:trHeight w:val="283"/>
        </w:trPr>
        <w:tc>
          <w:tcPr>
            <w:tcW w:w="2127" w:type="dxa"/>
            <w:vAlign w:val="center"/>
          </w:tcPr>
          <w:p w:rsidR="00C74D46" w:rsidRPr="00B41B9C" w:rsidRDefault="00C74D46" w:rsidP="004215D9">
            <w:pPr>
              <w:pStyle w:val="Corpodetexto"/>
              <w:tabs>
                <w:tab w:val="left" w:pos="1701"/>
              </w:tabs>
              <w:spacing w:after="0"/>
              <w:jc w:val="right"/>
              <w:rPr>
                <w:rFonts w:ascii="Cambria" w:hAnsi="Cambria" w:cs="Arial"/>
                <w:sz w:val="18"/>
                <w:szCs w:val="18"/>
              </w:rPr>
            </w:pPr>
            <w:r w:rsidRPr="00B41B9C">
              <w:rPr>
                <w:rFonts w:ascii="Cambria" w:hAnsi="Cambria" w:cstheme="minorHAnsi"/>
                <w:b/>
                <w:bCs/>
                <w:sz w:val="18"/>
                <w:szCs w:val="18"/>
              </w:rPr>
              <w:t>Unidade</w:t>
            </w:r>
          </w:p>
        </w:tc>
        <w:tc>
          <w:tcPr>
            <w:tcW w:w="6945" w:type="dxa"/>
            <w:vAlign w:val="center"/>
          </w:tcPr>
          <w:p w:rsidR="00C74D46" w:rsidRPr="00B41B9C" w:rsidRDefault="00C74D46" w:rsidP="004215D9">
            <w:pPr>
              <w:pStyle w:val="Corpodetexto"/>
              <w:spacing w:after="0"/>
              <w:ind w:right="567"/>
              <w:rPr>
                <w:rFonts w:ascii="Cambria" w:hAnsi="Cambria" w:cs="Arial"/>
                <w:sz w:val="18"/>
                <w:szCs w:val="18"/>
              </w:rPr>
            </w:pPr>
            <w:proofErr w:type="gramStart"/>
            <w:r w:rsidRPr="00B41B9C">
              <w:rPr>
                <w:rFonts w:ascii="Cambria" w:hAnsi="Cambria" w:cs="Arial"/>
                <w:sz w:val="18"/>
                <w:szCs w:val="18"/>
              </w:rPr>
              <w:t>1501 – Serviço</w:t>
            </w:r>
            <w:proofErr w:type="gramEnd"/>
            <w:r w:rsidRPr="00B41B9C">
              <w:rPr>
                <w:rFonts w:ascii="Cambria" w:hAnsi="Cambria" w:cs="Arial"/>
                <w:sz w:val="18"/>
                <w:szCs w:val="18"/>
              </w:rPr>
              <w:t xml:space="preserve"> autônomo de água e esgoto – SAAE</w:t>
            </w:r>
          </w:p>
        </w:tc>
      </w:tr>
      <w:tr w:rsidR="00C74D46" w:rsidRPr="00B41B9C" w:rsidTr="004215D9">
        <w:trPr>
          <w:trHeight w:val="283"/>
        </w:trPr>
        <w:tc>
          <w:tcPr>
            <w:tcW w:w="2127" w:type="dxa"/>
            <w:vAlign w:val="center"/>
          </w:tcPr>
          <w:p w:rsidR="00C74D46" w:rsidRPr="00B41B9C" w:rsidRDefault="00C74D46" w:rsidP="004215D9">
            <w:pPr>
              <w:pStyle w:val="Corpodetexto"/>
              <w:tabs>
                <w:tab w:val="left" w:pos="1701"/>
              </w:tabs>
              <w:spacing w:after="0"/>
              <w:jc w:val="right"/>
              <w:rPr>
                <w:rFonts w:ascii="Cambria" w:hAnsi="Cambria" w:cs="Arial"/>
                <w:sz w:val="18"/>
                <w:szCs w:val="18"/>
              </w:rPr>
            </w:pPr>
            <w:r w:rsidRPr="00B41B9C">
              <w:rPr>
                <w:rFonts w:ascii="Cambria" w:hAnsi="Cambria" w:cstheme="minorHAnsi"/>
                <w:b/>
                <w:bCs/>
                <w:sz w:val="18"/>
                <w:szCs w:val="18"/>
              </w:rPr>
              <w:t>Função</w:t>
            </w:r>
          </w:p>
        </w:tc>
        <w:tc>
          <w:tcPr>
            <w:tcW w:w="6945" w:type="dxa"/>
            <w:vAlign w:val="center"/>
          </w:tcPr>
          <w:p w:rsidR="00C74D46" w:rsidRPr="00B41B9C" w:rsidRDefault="00C74D46" w:rsidP="004215D9">
            <w:pPr>
              <w:pStyle w:val="Corpodetexto"/>
              <w:spacing w:after="0"/>
              <w:ind w:right="567"/>
              <w:rPr>
                <w:rFonts w:ascii="Cambria" w:hAnsi="Cambria" w:cs="Arial"/>
                <w:sz w:val="18"/>
                <w:szCs w:val="18"/>
              </w:rPr>
            </w:pPr>
            <w:r w:rsidRPr="00B41B9C">
              <w:rPr>
                <w:rFonts w:ascii="Cambria" w:hAnsi="Cambria" w:cs="Arial"/>
                <w:sz w:val="18"/>
                <w:szCs w:val="18"/>
              </w:rPr>
              <w:t>17 – Saneamento</w:t>
            </w:r>
          </w:p>
        </w:tc>
      </w:tr>
      <w:tr w:rsidR="00C74D46" w:rsidRPr="00B41B9C" w:rsidTr="004215D9">
        <w:trPr>
          <w:trHeight w:val="283"/>
        </w:trPr>
        <w:tc>
          <w:tcPr>
            <w:tcW w:w="2127" w:type="dxa"/>
            <w:vAlign w:val="center"/>
          </w:tcPr>
          <w:p w:rsidR="00C74D46" w:rsidRPr="00B41B9C" w:rsidRDefault="00C74D46" w:rsidP="004215D9">
            <w:pPr>
              <w:pStyle w:val="Corpodetexto"/>
              <w:tabs>
                <w:tab w:val="left" w:pos="1701"/>
              </w:tabs>
              <w:spacing w:after="0"/>
              <w:jc w:val="right"/>
              <w:rPr>
                <w:rFonts w:ascii="Cambria" w:hAnsi="Cambria" w:cs="Arial"/>
                <w:sz w:val="18"/>
                <w:szCs w:val="18"/>
              </w:rPr>
            </w:pPr>
            <w:r w:rsidRPr="00B41B9C">
              <w:rPr>
                <w:rFonts w:ascii="Cambria" w:hAnsi="Cambria" w:cstheme="minorHAnsi"/>
                <w:b/>
                <w:bCs/>
                <w:sz w:val="18"/>
                <w:szCs w:val="18"/>
              </w:rPr>
              <w:t>Subfunção</w:t>
            </w:r>
          </w:p>
        </w:tc>
        <w:tc>
          <w:tcPr>
            <w:tcW w:w="6945" w:type="dxa"/>
            <w:vAlign w:val="center"/>
          </w:tcPr>
          <w:p w:rsidR="00C74D46" w:rsidRPr="00B41B9C" w:rsidRDefault="00C74D46" w:rsidP="004215D9">
            <w:pPr>
              <w:pStyle w:val="Corpodetexto"/>
              <w:spacing w:after="0"/>
              <w:ind w:right="567"/>
              <w:rPr>
                <w:rFonts w:ascii="Cambria" w:hAnsi="Cambria" w:cs="Arial"/>
                <w:sz w:val="18"/>
                <w:szCs w:val="18"/>
              </w:rPr>
            </w:pPr>
            <w:proofErr w:type="gramStart"/>
            <w:r w:rsidRPr="00B41B9C">
              <w:rPr>
                <w:rFonts w:ascii="Cambria" w:hAnsi="Cambria" w:cs="Arial"/>
                <w:sz w:val="18"/>
                <w:szCs w:val="18"/>
              </w:rPr>
              <w:t>512 – Saneamento</w:t>
            </w:r>
            <w:proofErr w:type="gramEnd"/>
            <w:r w:rsidRPr="00B41B9C">
              <w:rPr>
                <w:rFonts w:ascii="Cambria" w:hAnsi="Cambria" w:cs="Arial"/>
                <w:sz w:val="18"/>
                <w:szCs w:val="18"/>
              </w:rPr>
              <w:t xml:space="preserve"> básico urbano</w:t>
            </w:r>
          </w:p>
        </w:tc>
      </w:tr>
      <w:tr w:rsidR="00C74D46" w:rsidRPr="00B41B9C" w:rsidTr="004215D9">
        <w:trPr>
          <w:trHeight w:val="283"/>
        </w:trPr>
        <w:tc>
          <w:tcPr>
            <w:tcW w:w="2127" w:type="dxa"/>
            <w:vAlign w:val="center"/>
          </w:tcPr>
          <w:p w:rsidR="00C74D46" w:rsidRPr="00B41B9C" w:rsidRDefault="00C74D46" w:rsidP="004215D9">
            <w:pPr>
              <w:pStyle w:val="Corpodetexto"/>
              <w:tabs>
                <w:tab w:val="left" w:pos="1701"/>
              </w:tabs>
              <w:spacing w:after="0"/>
              <w:jc w:val="right"/>
              <w:rPr>
                <w:rFonts w:ascii="Cambria" w:hAnsi="Cambria" w:cs="Arial"/>
                <w:sz w:val="18"/>
                <w:szCs w:val="18"/>
              </w:rPr>
            </w:pPr>
            <w:r w:rsidRPr="00B41B9C">
              <w:rPr>
                <w:rFonts w:ascii="Cambria" w:hAnsi="Cambria" w:cstheme="minorHAnsi"/>
                <w:b/>
                <w:bCs/>
                <w:sz w:val="18"/>
                <w:szCs w:val="18"/>
              </w:rPr>
              <w:t>Programa</w:t>
            </w:r>
          </w:p>
        </w:tc>
        <w:tc>
          <w:tcPr>
            <w:tcW w:w="6945" w:type="dxa"/>
            <w:vAlign w:val="center"/>
          </w:tcPr>
          <w:p w:rsidR="00C74D46" w:rsidRPr="00B41B9C" w:rsidRDefault="00C74D46" w:rsidP="004215D9">
            <w:pPr>
              <w:pStyle w:val="Corpodetexto"/>
              <w:spacing w:after="0"/>
              <w:ind w:right="567"/>
              <w:rPr>
                <w:rFonts w:ascii="Cambria" w:hAnsi="Cambria" w:cs="Arial"/>
                <w:sz w:val="18"/>
                <w:szCs w:val="18"/>
              </w:rPr>
            </w:pPr>
            <w:r w:rsidRPr="00B41B9C">
              <w:rPr>
                <w:rFonts w:ascii="Cambria" w:hAnsi="Cambria" w:cs="Arial"/>
                <w:sz w:val="18"/>
                <w:szCs w:val="18"/>
              </w:rPr>
              <w:t>0030 – Água e esgoto limpo</w:t>
            </w:r>
          </w:p>
        </w:tc>
      </w:tr>
      <w:tr w:rsidR="00C74D46" w:rsidRPr="00B41B9C" w:rsidTr="004215D9">
        <w:trPr>
          <w:trHeight w:val="283"/>
        </w:trPr>
        <w:tc>
          <w:tcPr>
            <w:tcW w:w="2127" w:type="dxa"/>
            <w:vAlign w:val="center"/>
          </w:tcPr>
          <w:p w:rsidR="00C74D46" w:rsidRPr="00B41B9C" w:rsidRDefault="00C74D46" w:rsidP="004215D9">
            <w:pPr>
              <w:pStyle w:val="Corpodetexto"/>
              <w:tabs>
                <w:tab w:val="left" w:pos="1701"/>
              </w:tabs>
              <w:spacing w:after="0"/>
              <w:jc w:val="right"/>
              <w:rPr>
                <w:rFonts w:ascii="Cambria" w:hAnsi="Cambria" w:cs="Arial"/>
                <w:sz w:val="18"/>
                <w:szCs w:val="18"/>
              </w:rPr>
            </w:pPr>
            <w:r w:rsidRPr="00B41B9C">
              <w:rPr>
                <w:rFonts w:ascii="Cambria" w:hAnsi="Cambria" w:cstheme="minorHAnsi"/>
                <w:b/>
                <w:bCs/>
                <w:sz w:val="18"/>
                <w:szCs w:val="18"/>
              </w:rPr>
              <w:t>Projeto/Atividade</w:t>
            </w:r>
          </w:p>
        </w:tc>
        <w:tc>
          <w:tcPr>
            <w:tcW w:w="6945" w:type="dxa"/>
            <w:vAlign w:val="center"/>
          </w:tcPr>
          <w:p w:rsidR="00C74D46" w:rsidRPr="00B41B9C" w:rsidRDefault="00C74D46" w:rsidP="004215D9">
            <w:pPr>
              <w:pStyle w:val="Corpodetexto"/>
              <w:spacing w:after="0"/>
              <w:ind w:right="-113"/>
              <w:rPr>
                <w:rFonts w:ascii="Cambria" w:hAnsi="Cambria" w:cs="Arial"/>
                <w:sz w:val="18"/>
                <w:szCs w:val="18"/>
              </w:rPr>
            </w:pPr>
            <w:r w:rsidRPr="00B41B9C">
              <w:rPr>
                <w:rFonts w:ascii="Cambria" w:hAnsi="Cambria" w:cs="Arial"/>
                <w:sz w:val="18"/>
                <w:szCs w:val="18"/>
              </w:rPr>
              <w:t xml:space="preserve">2.090 – Arcar com despesas de manutenção, revitalização e coordenação do </w:t>
            </w:r>
            <w:proofErr w:type="gramStart"/>
            <w:r w:rsidRPr="00B41B9C">
              <w:rPr>
                <w:rFonts w:ascii="Cambria" w:hAnsi="Cambria" w:cs="Arial"/>
                <w:sz w:val="18"/>
                <w:szCs w:val="18"/>
              </w:rPr>
              <w:t>SAAE</w:t>
            </w:r>
            <w:proofErr w:type="gramEnd"/>
          </w:p>
        </w:tc>
      </w:tr>
      <w:tr w:rsidR="00C74D46" w:rsidRPr="00B41B9C" w:rsidTr="004215D9">
        <w:trPr>
          <w:trHeight w:val="283"/>
        </w:trPr>
        <w:tc>
          <w:tcPr>
            <w:tcW w:w="2127" w:type="dxa"/>
            <w:vAlign w:val="center"/>
          </w:tcPr>
          <w:p w:rsidR="00C74D46" w:rsidRPr="00B41B9C" w:rsidRDefault="00C74D46" w:rsidP="004215D9">
            <w:pPr>
              <w:pStyle w:val="Corpodetexto"/>
              <w:tabs>
                <w:tab w:val="left" w:pos="1701"/>
              </w:tabs>
              <w:spacing w:after="0"/>
              <w:jc w:val="right"/>
              <w:rPr>
                <w:rFonts w:ascii="Cambria" w:hAnsi="Cambria" w:cs="Arial"/>
                <w:sz w:val="18"/>
                <w:szCs w:val="18"/>
              </w:rPr>
            </w:pPr>
            <w:r w:rsidRPr="00B41B9C">
              <w:rPr>
                <w:rFonts w:ascii="Cambria" w:hAnsi="Cambria" w:cstheme="minorHAnsi"/>
                <w:b/>
                <w:bCs/>
                <w:sz w:val="18"/>
                <w:szCs w:val="18"/>
              </w:rPr>
              <w:t>Natureza da despesa</w:t>
            </w:r>
          </w:p>
        </w:tc>
        <w:tc>
          <w:tcPr>
            <w:tcW w:w="6945" w:type="dxa"/>
            <w:vAlign w:val="center"/>
          </w:tcPr>
          <w:p w:rsidR="00C74D46" w:rsidRPr="00B41B9C" w:rsidRDefault="00C74D46" w:rsidP="004215D9">
            <w:pPr>
              <w:pStyle w:val="Corpodetexto"/>
              <w:spacing w:after="0"/>
              <w:ind w:right="567"/>
              <w:rPr>
                <w:rFonts w:ascii="Cambria" w:hAnsi="Cambria" w:cs="Arial"/>
                <w:sz w:val="18"/>
                <w:szCs w:val="18"/>
              </w:rPr>
            </w:pPr>
            <w:r w:rsidRPr="00B41B9C">
              <w:rPr>
                <w:rFonts w:ascii="Cambria" w:hAnsi="Cambria" w:cs="Arial"/>
                <w:sz w:val="18"/>
                <w:szCs w:val="18"/>
              </w:rPr>
              <w:t>33903900000 – Outros serviços de terceiros – pessoa jurídica</w:t>
            </w:r>
          </w:p>
        </w:tc>
      </w:tr>
      <w:tr w:rsidR="00C74D46" w:rsidRPr="00B41B9C" w:rsidTr="004215D9">
        <w:trPr>
          <w:trHeight w:val="283"/>
        </w:trPr>
        <w:tc>
          <w:tcPr>
            <w:tcW w:w="2127" w:type="dxa"/>
            <w:vAlign w:val="center"/>
          </w:tcPr>
          <w:p w:rsidR="00C74D46" w:rsidRPr="00B41B9C" w:rsidRDefault="00C74D46" w:rsidP="004215D9">
            <w:pPr>
              <w:pStyle w:val="Corpodetexto"/>
              <w:tabs>
                <w:tab w:val="left" w:pos="1701"/>
              </w:tabs>
              <w:spacing w:after="0"/>
              <w:jc w:val="right"/>
              <w:rPr>
                <w:rFonts w:ascii="Cambria" w:hAnsi="Cambria" w:cs="Arial"/>
                <w:sz w:val="18"/>
                <w:szCs w:val="18"/>
              </w:rPr>
            </w:pPr>
            <w:r w:rsidRPr="00B41B9C">
              <w:rPr>
                <w:rFonts w:ascii="Cambria" w:hAnsi="Cambria" w:cstheme="minorHAnsi"/>
                <w:b/>
                <w:bCs/>
                <w:sz w:val="18"/>
                <w:szCs w:val="18"/>
              </w:rPr>
              <w:t>Ficha</w:t>
            </w:r>
          </w:p>
        </w:tc>
        <w:tc>
          <w:tcPr>
            <w:tcW w:w="6945" w:type="dxa"/>
            <w:vAlign w:val="center"/>
          </w:tcPr>
          <w:p w:rsidR="00C74D46" w:rsidRPr="00B41B9C" w:rsidRDefault="00C74D46" w:rsidP="004215D9">
            <w:pPr>
              <w:pStyle w:val="Corpodetexto"/>
              <w:spacing w:after="0"/>
              <w:ind w:right="567"/>
              <w:rPr>
                <w:rFonts w:ascii="Cambria" w:hAnsi="Cambria" w:cs="Arial"/>
                <w:sz w:val="18"/>
                <w:szCs w:val="18"/>
              </w:rPr>
            </w:pPr>
            <w:r w:rsidRPr="00B41B9C">
              <w:rPr>
                <w:rFonts w:ascii="Cambria" w:hAnsi="Cambria" w:cs="Arial"/>
                <w:sz w:val="18"/>
                <w:szCs w:val="18"/>
              </w:rPr>
              <w:t>0000018</w:t>
            </w:r>
          </w:p>
        </w:tc>
      </w:tr>
      <w:tr w:rsidR="00C74D46" w:rsidRPr="00B41B9C" w:rsidTr="004215D9">
        <w:trPr>
          <w:trHeight w:val="283"/>
        </w:trPr>
        <w:tc>
          <w:tcPr>
            <w:tcW w:w="2127" w:type="dxa"/>
            <w:vAlign w:val="center"/>
          </w:tcPr>
          <w:p w:rsidR="00C74D46" w:rsidRPr="00B41B9C" w:rsidRDefault="00C74D46" w:rsidP="004215D9">
            <w:pPr>
              <w:pStyle w:val="Corpodetexto"/>
              <w:tabs>
                <w:tab w:val="left" w:pos="1701"/>
              </w:tabs>
              <w:spacing w:after="0"/>
              <w:jc w:val="right"/>
              <w:rPr>
                <w:rFonts w:ascii="Cambria" w:hAnsi="Cambria" w:cs="Arial"/>
                <w:sz w:val="18"/>
                <w:szCs w:val="18"/>
              </w:rPr>
            </w:pPr>
            <w:r w:rsidRPr="00B41B9C">
              <w:rPr>
                <w:rFonts w:ascii="Cambria" w:hAnsi="Cambria" w:cstheme="minorHAnsi"/>
                <w:b/>
                <w:bCs/>
                <w:sz w:val="18"/>
                <w:szCs w:val="18"/>
              </w:rPr>
              <w:t>Fonte</w:t>
            </w:r>
          </w:p>
        </w:tc>
        <w:tc>
          <w:tcPr>
            <w:tcW w:w="6945" w:type="dxa"/>
            <w:vAlign w:val="center"/>
          </w:tcPr>
          <w:p w:rsidR="00C74D46" w:rsidRPr="00B41B9C" w:rsidRDefault="00C74D46" w:rsidP="004215D9">
            <w:pPr>
              <w:pStyle w:val="Corpodetexto"/>
              <w:spacing w:after="0"/>
              <w:rPr>
                <w:rFonts w:ascii="Cambria" w:hAnsi="Cambria" w:cs="Arial"/>
                <w:sz w:val="18"/>
                <w:szCs w:val="18"/>
              </w:rPr>
            </w:pPr>
            <w:r w:rsidRPr="00B41B9C">
              <w:rPr>
                <w:rFonts w:ascii="Cambria" w:hAnsi="Cambria" w:cs="Arial"/>
                <w:sz w:val="18"/>
                <w:szCs w:val="18"/>
              </w:rPr>
              <w:t>150000009999 – Recursos não vinculados de impostos e transferências de impostos</w:t>
            </w:r>
          </w:p>
        </w:tc>
      </w:tr>
    </w:tbl>
    <w:p w:rsidR="00C74D46" w:rsidRPr="00B41B9C" w:rsidRDefault="00C74D46" w:rsidP="00C74D46">
      <w:pPr>
        <w:pStyle w:val="SemEspaamento"/>
        <w:rPr>
          <w:rFonts w:ascii="Cambria" w:hAnsi="Cambria"/>
          <w:sz w:val="20"/>
          <w:szCs w:val="20"/>
        </w:rPr>
      </w:pPr>
    </w:p>
    <w:p w:rsidR="00C74D46" w:rsidRPr="00B41B9C" w:rsidRDefault="00C74D46" w:rsidP="00773ED4">
      <w:pPr>
        <w:pStyle w:val="PargrafodaLista"/>
        <w:numPr>
          <w:ilvl w:val="0"/>
          <w:numId w:val="3"/>
        </w:numPr>
        <w:spacing w:after="80" w:line="276" w:lineRule="auto"/>
        <w:ind w:left="284" w:right="567" w:hanging="284"/>
        <w:jc w:val="both"/>
        <w:rPr>
          <w:rFonts w:ascii="Cambria" w:hAnsi="Cambria" w:cs="Arial"/>
          <w:b/>
          <w:bCs/>
        </w:rPr>
      </w:pPr>
      <w:r w:rsidRPr="00B41B9C">
        <w:rPr>
          <w:rFonts w:ascii="Cambria" w:hAnsi="Cambria" w:cs="Arial"/>
          <w:b/>
          <w:bCs/>
        </w:rPr>
        <w:t>Interesse público:</w:t>
      </w:r>
    </w:p>
    <w:p w:rsidR="00C74D46" w:rsidRPr="00AE328D" w:rsidRDefault="00C74D46" w:rsidP="00C74D46">
      <w:pPr>
        <w:ind w:firstLine="709"/>
        <w:jc w:val="both"/>
        <w:rPr>
          <w:rFonts w:ascii="Cambria" w:hAnsi="Cambria"/>
          <w:sz w:val="24"/>
        </w:rPr>
      </w:pPr>
      <w:r w:rsidRPr="00AE328D">
        <w:rPr>
          <w:rFonts w:ascii="Cambria" w:hAnsi="Cambria"/>
          <w:sz w:val="24"/>
        </w:rPr>
        <w:t>Diante dessa necessidade, optou-se por realizar uma pesquisa de mercado junto a forn</w:t>
      </w:r>
      <w:r w:rsidRPr="00AE328D">
        <w:rPr>
          <w:rFonts w:ascii="Cambria" w:hAnsi="Cambria"/>
          <w:sz w:val="24"/>
        </w:rPr>
        <w:t>e</w:t>
      </w:r>
      <w:r w:rsidRPr="00AE328D">
        <w:rPr>
          <w:rFonts w:ascii="Cambria" w:hAnsi="Cambria"/>
          <w:sz w:val="24"/>
        </w:rPr>
        <w:t>cedores especializados, considerando soluções que assegurem um melhor custo-benefício e ag</w:t>
      </w:r>
      <w:r w:rsidRPr="00AE328D">
        <w:rPr>
          <w:rFonts w:ascii="Cambria" w:hAnsi="Cambria"/>
          <w:sz w:val="24"/>
        </w:rPr>
        <w:t>i</w:t>
      </w:r>
      <w:r w:rsidRPr="00AE328D">
        <w:rPr>
          <w:rFonts w:ascii="Cambria" w:hAnsi="Cambria"/>
          <w:sz w:val="24"/>
        </w:rPr>
        <w:t xml:space="preserve">lidade na </w:t>
      </w:r>
      <w:proofErr w:type="gramStart"/>
      <w:r w:rsidRPr="00AE328D">
        <w:rPr>
          <w:rFonts w:ascii="Cambria" w:hAnsi="Cambria"/>
          <w:sz w:val="24"/>
        </w:rPr>
        <w:t>implementação</w:t>
      </w:r>
      <w:proofErr w:type="gramEnd"/>
      <w:r w:rsidRPr="00AE328D">
        <w:rPr>
          <w:rFonts w:ascii="Cambria" w:hAnsi="Cambria"/>
          <w:sz w:val="24"/>
        </w:rPr>
        <w:t>. Foram solicitadas cotações formais de, no mínimo, três empresas do setor, priorizando fornecedores com capacidade técnica para atender às especificações do SAAE. Essa abordagem busca garantir que a contratação ocorra de maneira célere e eficiente, permiti</w:t>
      </w:r>
      <w:r w:rsidRPr="00AE328D">
        <w:rPr>
          <w:rFonts w:ascii="Cambria" w:hAnsi="Cambria"/>
          <w:sz w:val="24"/>
        </w:rPr>
        <w:t>n</w:t>
      </w:r>
      <w:r w:rsidRPr="00AE328D">
        <w:rPr>
          <w:rFonts w:ascii="Cambria" w:hAnsi="Cambria"/>
          <w:sz w:val="24"/>
        </w:rPr>
        <w:t xml:space="preserve">do que a autarquia </w:t>
      </w:r>
      <w:proofErr w:type="gramStart"/>
      <w:r w:rsidRPr="00AE328D">
        <w:rPr>
          <w:rFonts w:ascii="Cambria" w:hAnsi="Cambria"/>
          <w:sz w:val="24"/>
        </w:rPr>
        <w:t>otimize</w:t>
      </w:r>
      <w:proofErr w:type="gramEnd"/>
      <w:r w:rsidRPr="00AE328D">
        <w:rPr>
          <w:rFonts w:ascii="Cambria" w:hAnsi="Cambria"/>
          <w:sz w:val="24"/>
        </w:rPr>
        <w:t xml:space="preserve"> sua arrecadação e melhore o atendimento aos usuários.</w:t>
      </w:r>
    </w:p>
    <w:p w:rsidR="00C74D46" w:rsidRPr="00AE328D" w:rsidRDefault="00C74D46" w:rsidP="00C74D46">
      <w:pPr>
        <w:ind w:firstLine="709"/>
        <w:jc w:val="both"/>
        <w:rPr>
          <w:rFonts w:ascii="Cambria" w:hAnsi="Cambria"/>
          <w:sz w:val="24"/>
        </w:rPr>
      </w:pPr>
      <w:r w:rsidRPr="00AE328D">
        <w:rPr>
          <w:rFonts w:ascii="Cambria" w:hAnsi="Cambria"/>
          <w:sz w:val="24"/>
        </w:rPr>
        <w:t>Após a pesquisa de preços no mercado, também foi realizada uma consulta em bases de dados especializadas para verificar a compatibilidade dos valores orçados com a realidade do setor. Os preços coletados demonstram-se coerentes com os praticados no mercado, garantindo que a aquisição do sistema ocorra em conformidade com a legislação vigente e sem qualquer afronta às normas que regem as contratações públicas.</w:t>
      </w:r>
    </w:p>
    <w:p w:rsidR="00C74D46" w:rsidRPr="00B41B9C" w:rsidRDefault="00C74D46" w:rsidP="00773ED4">
      <w:pPr>
        <w:pStyle w:val="Ttulo2"/>
        <w:numPr>
          <w:ilvl w:val="0"/>
          <w:numId w:val="3"/>
        </w:numPr>
        <w:tabs>
          <w:tab w:val="left" w:pos="300"/>
        </w:tabs>
        <w:spacing w:before="0" w:line="276" w:lineRule="auto"/>
        <w:ind w:left="284" w:right="567" w:hanging="284"/>
        <w:jc w:val="both"/>
        <w:rPr>
          <w:rFonts w:ascii="Cambria" w:hAnsi="Cambria" w:cs="Arial"/>
          <w:b/>
          <w:bCs/>
          <w:color w:val="auto"/>
          <w:sz w:val="24"/>
          <w:szCs w:val="24"/>
        </w:rPr>
      </w:pPr>
      <w:r w:rsidRPr="00B41B9C">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C74D46" w:rsidRPr="00B41B9C" w:rsidTr="004215D9">
        <w:trPr>
          <w:trHeight w:val="20"/>
        </w:trPr>
        <w:tc>
          <w:tcPr>
            <w:tcW w:w="289" w:type="dxa"/>
          </w:tcPr>
          <w:p w:rsidR="00C74D46" w:rsidRPr="00AA1DA8" w:rsidRDefault="00C74D46" w:rsidP="004215D9">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3402"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Contrato</w:t>
            </w:r>
          </w:p>
        </w:tc>
        <w:tc>
          <w:tcPr>
            <w:tcW w:w="322" w:type="dxa"/>
          </w:tcPr>
          <w:p w:rsidR="00C74D46" w:rsidRPr="00B41B9C" w:rsidRDefault="00C74D46" w:rsidP="004215D9">
            <w:pPr>
              <w:pStyle w:val="TableParagraph"/>
              <w:ind w:left="57" w:right="567"/>
              <w:jc w:val="both"/>
              <w:rPr>
                <w:rFonts w:ascii="Cambria" w:hAnsi="Cambria" w:cs="Arial"/>
                <w:sz w:val="24"/>
                <w:szCs w:val="24"/>
                <w:lang w:val="pt-BR"/>
              </w:rPr>
            </w:pPr>
          </w:p>
        </w:tc>
        <w:tc>
          <w:tcPr>
            <w:tcW w:w="5064"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Adesão à Ata de Registro de Preço</w:t>
            </w:r>
          </w:p>
        </w:tc>
      </w:tr>
      <w:tr w:rsidR="00C74D46" w:rsidRPr="00B41B9C" w:rsidTr="004215D9">
        <w:trPr>
          <w:trHeight w:val="20"/>
        </w:trPr>
        <w:tc>
          <w:tcPr>
            <w:tcW w:w="289" w:type="dxa"/>
          </w:tcPr>
          <w:p w:rsidR="00C74D46" w:rsidRPr="00B41B9C" w:rsidRDefault="00C74D46" w:rsidP="004215D9">
            <w:pPr>
              <w:pStyle w:val="TableParagraph"/>
              <w:ind w:left="57" w:right="567"/>
              <w:jc w:val="both"/>
              <w:rPr>
                <w:rFonts w:ascii="Cambria" w:hAnsi="Cambria" w:cs="Arial"/>
                <w:sz w:val="24"/>
                <w:szCs w:val="24"/>
                <w:lang w:val="pt-BR"/>
              </w:rPr>
            </w:pPr>
          </w:p>
        </w:tc>
        <w:tc>
          <w:tcPr>
            <w:tcW w:w="3402"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Carta Contrato</w:t>
            </w:r>
          </w:p>
        </w:tc>
        <w:tc>
          <w:tcPr>
            <w:tcW w:w="322" w:type="dxa"/>
          </w:tcPr>
          <w:p w:rsidR="00C74D46" w:rsidRPr="00B41B9C" w:rsidRDefault="00C74D46" w:rsidP="004215D9">
            <w:pPr>
              <w:pStyle w:val="TableParagraph"/>
              <w:ind w:left="57" w:right="567"/>
              <w:jc w:val="both"/>
              <w:rPr>
                <w:rFonts w:ascii="Cambria" w:hAnsi="Cambria" w:cs="Arial"/>
                <w:sz w:val="24"/>
                <w:szCs w:val="24"/>
                <w:lang w:val="pt-BR"/>
              </w:rPr>
            </w:pPr>
          </w:p>
        </w:tc>
        <w:tc>
          <w:tcPr>
            <w:tcW w:w="5064"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Ata de Registro de Preços</w:t>
            </w:r>
          </w:p>
        </w:tc>
      </w:tr>
      <w:tr w:rsidR="00C74D46" w:rsidRPr="00B41B9C" w:rsidTr="004215D9">
        <w:trPr>
          <w:trHeight w:val="20"/>
        </w:trPr>
        <w:tc>
          <w:tcPr>
            <w:tcW w:w="289" w:type="dxa"/>
          </w:tcPr>
          <w:p w:rsidR="00C74D46" w:rsidRPr="00AA1DA8" w:rsidRDefault="00C74D46" w:rsidP="004215D9">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Autorização de Compra</w:t>
            </w:r>
          </w:p>
        </w:tc>
        <w:tc>
          <w:tcPr>
            <w:tcW w:w="322" w:type="dxa"/>
          </w:tcPr>
          <w:p w:rsidR="00C74D46" w:rsidRPr="00B41B9C" w:rsidRDefault="00C74D46" w:rsidP="004215D9">
            <w:pPr>
              <w:pStyle w:val="TableParagraph"/>
              <w:ind w:left="57" w:right="567"/>
              <w:jc w:val="both"/>
              <w:rPr>
                <w:rFonts w:ascii="Cambria" w:hAnsi="Cambria" w:cs="Arial"/>
                <w:sz w:val="24"/>
                <w:szCs w:val="24"/>
                <w:lang w:val="pt-BR"/>
              </w:rPr>
            </w:pPr>
          </w:p>
        </w:tc>
        <w:tc>
          <w:tcPr>
            <w:tcW w:w="5064" w:type="dxa"/>
          </w:tcPr>
          <w:p w:rsidR="00C74D46" w:rsidRPr="00B41B9C" w:rsidRDefault="00C74D46" w:rsidP="004215D9">
            <w:pPr>
              <w:pStyle w:val="TableParagraph"/>
              <w:ind w:left="57" w:right="567"/>
              <w:jc w:val="both"/>
              <w:rPr>
                <w:rFonts w:ascii="Cambria" w:hAnsi="Cambria" w:cs="Arial"/>
                <w:sz w:val="24"/>
                <w:szCs w:val="24"/>
                <w:lang w:val="pt-BR"/>
              </w:rPr>
            </w:pPr>
          </w:p>
        </w:tc>
      </w:tr>
      <w:tr w:rsidR="00C74D46" w:rsidRPr="00B41B9C" w:rsidTr="004215D9">
        <w:trPr>
          <w:trHeight w:val="20"/>
        </w:trPr>
        <w:tc>
          <w:tcPr>
            <w:tcW w:w="9077" w:type="dxa"/>
            <w:gridSpan w:val="4"/>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Condição Especial:</w:t>
            </w:r>
          </w:p>
        </w:tc>
      </w:tr>
    </w:tbl>
    <w:p w:rsidR="00C74D46" w:rsidRPr="00B41B9C" w:rsidRDefault="00C74D46" w:rsidP="00C74D46">
      <w:pPr>
        <w:pStyle w:val="SemEspaamento"/>
        <w:rPr>
          <w:rFonts w:ascii="Cambria" w:hAnsi="Cambria"/>
          <w:sz w:val="20"/>
          <w:szCs w:val="20"/>
        </w:rPr>
      </w:pPr>
    </w:p>
    <w:p w:rsidR="00C74D46" w:rsidRPr="00B41B9C" w:rsidRDefault="00C74D46" w:rsidP="00773ED4">
      <w:pPr>
        <w:pStyle w:val="PargrafodaLista"/>
        <w:numPr>
          <w:ilvl w:val="0"/>
          <w:numId w:val="3"/>
        </w:numPr>
        <w:tabs>
          <w:tab w:val="left" w:pos="300"/>
        </w:tabs>
        <w:ind w:left="284" w:right="567" w:hanging="284"/>
        <w:jc w:val="both"/>
        <w:rPr>
          <w:rFonts w:ascii="Cambria" w:hAnsi="Cambria" w:cs="Arial"/>
          <w:b/>
        </w:rPr>
      </w:pPr>
      <w:r w:rsidRPr="00B41B9C">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C74D46" w:rsidRPr="00B41B9C" w:rsidTr="004215D9">
        <w:trPr>
          <w:trHeight w:val="20"/>
        </w:trPr>
        <w:tc>
          <w:tcPr>
            <w:tcW w:w="294" w:type="dxa"/>
          </w:tcPr>
          <w:p w:rsidR="00C74D46" w:rsidRPr="00B41B9C" w:rsidRDefault="00C74D46" w:rsidP="004215D9">
            <w:pPr>
              <w:pStyle w:val="TableParagraph"/>
              <w:ind w:left="57"/>
              <w:rPr>
                <w:rFonts w:ascii="Cambria" w:hAnsi="Cambria" w:cs="Arial"/>
                <w:b/>
                <w:bCs/>
                <w:sz w:val="24"/>
                <w:szCs w:val="24"/>
                <w:lang w:val="pt-BR"/>
              </w:rPr>
            </w:pPr>
          </w:p>
        </w:tc>
        <w:tc>
          <w:tcPr>
            <w:tcW w:w="3402"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Único</w:t>
            </w:r>
          </w:p>
        </w:tc>
        <w:tc>
          <w:tcPr>
            <w:tcW w:w="283" w:type="dxa"/>
          </w:tcPr>
          <w:p w:rsidR="00C74D46" w:rsidRPr="00AA1DA8" w:rsidRDefault="00C74D46" w:rsidP="004215D9">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5103"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Mensal</w:t>
            </w:r>
          </w:p>
        </w:tc>
      </w:tr>
      <w:tr w:rsidR="00C74D46" w:rsidRPr="00B41B9C" w:rsidTr="004215D9">
        <w:trPr>
          <w:trHeight w:val="20"/>
        </w:trPr>
        <w:tc>
          <w:tcPr>
            <w:tcW w:w="294" w:type="dxa"/>
          </w:tcPr>
          <w:p w:rsidR="00C74D46" w:rsidRPr="00AA1DA8" w:rsidRDefault="00C74D46" w:rsidP="004215D9">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3402"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Parcelado</w:t>
            </w:r>
          </w:p>
        </w:tc>
        <w:tc>
          <w:tcPr>
            <w:tcW w:w="283" w:type="dxa"/>
          </w:tcPr>
          <w:p w:rsidR="00C74D46" w:rsidRPr="00B41B9C" w:rsidRDefault="00C74D46" w:rsidP="004215D9">
            <w:pPr>
              <w:pStyle w:val="TableParagraph"/>
              <w:ind w:left="57" w:right="567"/>
              <w:jc w:val="both"/>
              <w:rPr>
                <w:rFonts w:ascii="Cambria" w:hAnsi="Cambria" w:cs="Arial"/>
                <w:sz w:val="24"/>
                <w:szCs w:val="24"/>
                <w:lang w:val="pt-BR"/>
              </w:rPr>
            </w:pPr>
          </w:p>
        </w:tc>
        <w:tc>
          <w:tcPr>
            <w:tcW w:w="5103"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Por demanda</w:t>
            </w:r>
          </w:p>
        </w:tc>
      </w:tr>
      <w:tr w:rsidR="00C74D46" w:rsidRPr="00B41B9C" w:rsidTr="004215D9">
        <w:trPr>
          <w:trHeight w:val="20"/>
        </w:trPr>
        <w:tc>
          <w:tcPr>
            <w:tcW w:w="294" w:type="dxa"/>
          </w:tcPr>
          <w:p w:rsidR="00C74D46" w:rsidRPr="00B41B9C" w:rsidRDefault="00C74D46" w:rsidP="004215D9">
            <w:pPr>
              <w:pStyle w:val="TableParagraph"/>
              <w:ind w:left="57" w:right="567"/>
              <w:jc w:val="both"/>
              <w:rPr>
                <w:rFonts w:ascii="Cambria" w:hAnsi="Cambria" w:cs="Arial"/>
                <w:sz w:val="24"/>
                <w:szCs w:val="24"/>
                <w:lang w:val="pt-BR"/>
              </w:rPr>
            </w:pPr>
          </w:p>
        </w:tc>
        <w:tc>
          <w:tcPr>
            <w:tcW w:w="3402"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Outro (Condição especial)</w:t>
            </w:r>
          </w:p>
        </w:tc>
        <w:tc>
          <w:tcPr>
            <w:tcW w:w="283" w:type="dxa"/>
          </w:tcPr>
          <w:p w:rsidR="00C74D46" w:rsidRPr="00B41B9C" w:rsidRDefault="00C74D46" w:rsidP="004215D9">
            <w:pPr>
              <w:pStyle w:val="TableParagraph"/>
              <w:ind w:left="57" w:right="567"/>
              <w:jc w:val="both"/>
              <w:rPr>
                <w:rFonts w:ascii="Cambria" w:hAnsi="Cambria" w:cs="Arial"/>
                <w:sz w:val="24"/>
                <w:szCs w:val="24"/>
                <w:lang w:val="pt-BR"/>
              </w:rPr>
            </w:pPr>
          </w:p>
        </w:tc>
        <w:tc>
          <w:tcPr>
            <w:tcW w:w="5103" w:type="dxa"/>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PLE Planilha de Levantamento de Eventos</w:t>
            </w:r>
          </w:p>
        </w:tc>
      </w:tr>
      <w:tr w:rsidR="00C74D46" w:rsidRPr="00B41B9C" w:rsidTr="004215D9">
        <w:trPr>
          <w:trHeight w:val="20"/>
        </w:trPr>
        <w:tc>
          <w:tcPr>
            <w:tcW w:w="9082" w:type="dxa"/>
            <w:gridSpan w:val="4"/>
          </w:tcPr>
          <w:p w:rsidR="00C74D46" w:rsidRPr="00B41B9C" w:rsidRDefault="00C74D46" w:rsidP="004215D9">
            <w:pPr>
              <w:pStyle w:val="TableParagraph"/>
              <w:ind w:left="57" w:right="567"/>
              <w:jc w:val="both"/>
              <w:rPr>
                <w:rFonts w:ascii="Cambria" w:hAnsi="Cambria" w:cs="Arial"/>
                <w:sz w:val="24"/>
                <w:szCs w:val="24"/>
                <w:lang w:val="pt-BR"/>
              </w:rPr>
            </w:pPr>
            <w:r w:rsidRPr="00B41B9C">
              <w:rPr>
                <w:rFonts w:ascii="Cambria" w:hAnsi="Cambria" w:cs="Arial"/>
                <w:sz w:val="24"/>
                <w:szCs w:val="24"/>
                <w:lang w:val="pt-BR"/>
              </w:rPr>
              <w:t>Condição Especial:</w:t>
            </w:r>
          </w:p>
        </w:tc>
      </w:tr>
    </w:tbl>
    <w:p w:rsidR="00C74D46" w:rsidRPr="00B41B9C" w:rsidRDefault="00C74D46" w:rsidP="00C74D46">
      <w:pPr>
        <w:pStyle w:val="SemEspaamento"/>
        <w:rPr>
          <w:rFonts w:ascii="Cambria" w:hAnsi="Cambria"/>
        </w:rPr>
      </w:pPr>
    </w:p>
    <w:p w:rsidR="00C74D46" w:rsidRPr="00B41B9C" w:rsidRDefault="00C74D46" w:rsidP="00773ED4">
      <w:pPr>
        <w:pStyle w:val="PargrafodaLista"/>
        <w:numPr>
          <w:ilvl w:val="0"/>
          <w:numId w:val="3"/>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left="425" w:right="567" w:hanging="425"/>
        <w:jc w:val="both"/>
        <w:textAlignment w:val="baseline"/>
        <w:rPr>
          <w:rFonts w:ascii="Cambria" w:eastAsia="Microsoft YaHei" w:hAnsi="Cambria" w:cs="Arial"/>
          <w:b/>
          <w:bCs/>
          <w:kern w:val="24"/>
        </w:rPr>
      </w:pPr>
      <w:r w:rsidRPr="00B41B9C">
        <w:rPr>
          <w:rFonts w:ascii="Cambria" w:eastAsia="Microsoft YaHei" w:hAnsi="Cambria" w:cs="Arial"/>
          <w:b/>
          <w:bCs/>
          <w:kern w:val="24"/>
        </w:rPr>
        <w:t>Local da entrega:</w:t>
      </w:r>
    </w:p>
    <w:p w:rsidR="00C74D46" w:rsidRPr="00AE328D" w:rsidRDefault="00C74D46" w:rsidP="00C74D46">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sidRPr="00AE328D">
        <w:rPr>
          <w:rFonts w:ascii="Cambria" w:eastAsia="Times New Roman" w:hAnsi="Cambria" w:cs="Arial"/>
          <w:sz w:val="24"/>
          <w:szCs w:val="24"/>
        </w:rPr>
        <w:tab/>
        <w:t>O</w:t>
      </w:r>
      <w:r>
        <w:rPr>
          <w:rFonts w:ascii="Cambria" w:eastAsia="Times New Roman" w:hAnsi="Cambria" w:cs="Arial"/>
          <w:sz w:val="24"/>
          <w:szCs w:val="24"/>
        </w:rPr>
        <w:t>s</w:t>
      </w:r>
      <w:r w:rsidRPr="00AE328D">
        <w:rPr>
          <w:rFonts w:ascii="Cambria" w:eastAsia="Times New Roman" w:hAnsi="Cambria" w:cs="Arial"/>
          <w:sz w:val="24"/>
          <w:szCs w:val="24"/>
        </w:rPr>
        <w:t xml:space="preserve"> serviço</w:t>
      </w:r>
      <w:r>
        <w:rPr>
          <w:rFonts w:ascii="Cambria" w:eastAsia="Times New Roman" w:hAnsi="Cambria" w:cs="Arial"/>
          <w:sz w:val="24"/>
          <w:szCs w:val="24"/>
        </w:rPr>
        <w:t>s</w:t>
      </w:r>
      <w:r w:rsidRPr="00AE328D">
        <w:rPr>
          <w:rFonts w:ascii="Cambria" w:eastAsia="Times New Roman" w:hAnsi="Cambria" w:cs="Arial"/>
          <w:sz w:val="24"/>
          <w:szCs w:val="24"/>
        </w:rPr>
        <w:t xml:space="preserve"> dever</w:t>
      </w:r>
      <w:r>
        <w:rPr>
          <w:rFonts w:ascii="Cambria" w:eastAsia="Times New Roman" w:hAnsi="Cambria" w:cs="Arial"/>
          <w:sz w:val="24"/>
          <w:szCs w:val="24"/>
        </w:rPr>
        <w:t>ão</w:t>
      </w:r>
      <w:r w:rsidRPr="00AE328D">
        <w:rPr>
          <w:rFonts w:ascii="Cambria" w:eastAsia="Times New Roman" w:hAnsi="Cambria" w:cs="Arial"/>
          <w:sz w:val="24"/>
          <w:szCs w:val="24"/>
        </w:rPr>
        <w:t xml:space="preserve"> ser prestado</w:t>
      </w:r>
      <w:r>
        <w:rPr>
          <w:rFonts w:ascii="Cambria" w:eastAsia="Times New Roman" w:hAnsi="Cambria" w:cs="Arial"/>
          <w:sz w:val="24"/>
          <w:szCs w:val="24"/>
        </w:rPr>
        <w:t>s</w:t>
      </w:r>
      <w:r w:rsidRPr="00AE328D">
        <w:rPr>
          <w:rFonts w:ascii="Cambria" w:eastAsia="Times New Roman" w:hAnsi="Cambria" w:cs="Arial"/>
          <w:sz w:val="24"/>
          <w:szCs w:val="24"/>
        </w:rPr>
        <w:t xml:space="preserve"> via web e presencialmente, conforme necessário, à s</w:t>
      </w:r>
      <w:r w:rsidRPr="00AE328D">
        <w:rPr>
          <w:rFonts w:ascii="Cambria" w:eastAsia="Times New Roman" w:hAnsi="Cambria" w:cs="Arial"/>
          <w:sz w:val="24"/>
          <w:szCs w:val="24"/>
        </w:rPr>
        <w:t>e</w:t>
      </w:r>
      <w:r w:rsidRPr="00AE328D">
        <w:rPr>
          <w:rFonts w:ascii="Cambria" w:eastAsia="Times New Roman" w:hAnsi="Cambria" w:cs="Arial"/>
          <w:sz w:val="24"/>
          <w:szCs w:val="24"/>
        </w:rPr>
        <w:t xml:space="preserve">de do </w:t>
      </w:r>
      <w:proofErr w:type="spellStart"/>
      <w:r w:rsidRPr="00AE328D">
        <w:rPr>
          <w:rFonts w:ascii="Cambria" w:eastAsia="Times New Roman" w:hAnsi="Cambria" w:cs="Arial"/>
          <w:sz w:val="24"/>
          <w:szCs w:val="24"/>
        </w:rPr>
        <w:t>S.A.A.E.</w:t>
      </w:r>
      <w:proofErr w:type="spellEnd"/>
      <w:r w:rsidRPr="00AE328D">
        <w:rPr>
          <w:rFonts w:ascii="Cambria" w:eastAsia="Times New Roman" w:hAnsi="Cambria" w:cs="Arial"/>
          <w:sz w:val="24"/>
          <w:szCs w:val="24"/>
        </w:rPr>
        <w:t xml:space="preserve">, localizado na Av. </w:t>
      </w:r>
      <w:r w:rsidRPr="00AE328D">
        <w:rPr>
          <w:rFonts w:ascii="Cambria" w:hAnsi="Cambria" w:cs="Arial"/>
          <w:noProof/>
          <w:color w:val="000000" w:themeColor="text1"/>
          <w:sz w:val="24"/>
          <w:szCs w:val="24"/>
        </w:rPr>
        <w:t xml:space="preserve">Rua José Vieira de Souza, nº 120, Parque de Exposições, Quincas </w:t>
      </w:r>
      <w:r w:rsidRPr="00AE328D">
        <w:rPr>
          <w:rFonts w:ascii="Cambria" w:hAnsi="Cambria" w:cs="Arial"/>
          <w:noProof/>
          <w:color w:val="000000" w:themeColor="text1"/>
          <w:sz w:val="24"/>
          <w:szCs w:val="24"/>
        </w:rPr>
        <w:lastRenderedPageBreak/>
        <w:t>Machado</w:t>
      </w:r>
      <w:r w:rsidRPr="00AE328D">
        <w:rPr>
          <w:rFonts w:ascii="Cambria" w:hAnsi="Cambria" w:cs="Arial"/>
          <w:sz w:val="24"/>
          <w:szCs w:val="24"/>
        </w:rPr>
        <w:t xml:space="preserve"> - CEP: 29.560-000, </w:t>
      </w:r>
      <w:bookmarkStart w:id="4" w:name="_Hlk172499621"/>
      <w:r w:rsidRPr="00AE328D">
        <w:rPr>
          <w:rFonts w:ascii="Cambria" w:hAnsi="Cambria" w:cs="Arial"/>
          <w:sz w:val="24"/>
          <w:szCs w:val="24"/>
        </w:rPr>
        <w:t xml:space="preserve">no horário de 08h </w:t>
      </w:r>
      <w:proofErr w:type="gramStart"/>
      <w:r w:rsidRPr="00AE328D">
        <w:rPr>
          <w:rFonts w:ascii="Cambria" w:hAnsi="Cambria" w:cs="Arial"/>
          <w:sz w:val="24"/>
          <w:szCs w:val="24"/>
        </w:rPr>
        <w:t>às</w:t>
      </w:r>
      <w:proofErr w:type="gramEnd"/>
      <w:r w:rsidRPr="00AE328D">
        <w:rPr>
          <w:rFonts w:ascii="Cambria" w:hAnsi="Cambria" w:cs="Arial"/>
          <w:sz w:val="24"/>
          <w:szCs w:val="24"/>
        </w:rPr>
        <w:t xml:space="preserve"> 11h e das 13h às 16h de segunda a sexta-feira</w:t>
      </w:r>
      <w:bookmarkEnd w:id="4"/>
      <w:r w:rsidRPr="00AE328D">
        <w:rPr>
          <w:rFonts w:ascii="Cambria" w:hAnsi="Cambria" w:cs="Arial"/>
          <w:sz w:val="24"/>
          <w:szCs w:val="24"/>
        </w:rPr>
        <w:t xml:space="preserve"> e neste deverá ser devolvido.</w:t>
      </w:r>
    </w:p>
    <w:p w:rsidR="00C74D46" w:rsidRPr="00B41B9C" w:rsidRDefault="00C74D46" w:rsidP="00C74D46">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C74D46" w:rsidRPr="00B41B9C" w:rsidRDefault="00C74D46" w:rsidP="00773ED4">
      <w:pPr>
        <w:pStyle w:val="PargrafodaLista"/>
        <w:numPr>
          <w:ilvl w:val="0"/>
          <w:numId w:val="3"/>
        </w:numPr>
        <w:spacing w:line="360" w:lineRule="auto"/>
        <w:ind w:left="426" w:right="567" w:hanging="426"/>
        <w:jc w:val="both"/>
        <w:textAlignment w:val="baseline"/>
        <w:rPr>
          <w:rFonts w:ascii="Cambria" w:eastAsia="Microsoft YaHei" w:hAnsi="Cambria" w:cs="Arial"/>
          <w:b/>
          <w:bCs/>
          <w:kern w:val="24"/>
        </w:rPr>
      </w:pPr>
      <w:r w:rsidRPr="00B41B9C">
        <w:rPr>
          <w:rFonts w:ascii="Cambria" w:eastAsia="Microsoft YaHei" w:hAnsi="Cambria" w:cs="Arial"/>
          <w:b/>
          <w:bCs/>
          <w:kern w:val="24"/>
        </w:rPr>
        <w:t xml:space="preserve"> Prazo para entrega (cronograma físico):</w:t>
      </w:r>
    </w:p>
    <w:p w:rsidR="00C74D46" w:rsidRPr="00B41B9C" w:rsidRDefault="00C74D46" w:rsidP="00C74D46">
      <w:pPr>
        <w:spacing w:after="0" w:line="276" w:lineRule="auto"/>
        <w:ind w:firstLine="708"/>
        <w:jc w:val="both"/>
        <w:textAlignment w:val="baseline"/>
        <w:rPr>
          <w:rFonts w:ascii="Cambria" w:hAnsi="Cambria" w:cs="Arial"/>
          <w:sz w:val="24"/>
          <w:szCs w:val="24"/>
        </w:rPr>
      </w:pPr>
      <w:r w:rsidRPr="00B41B9C">
        <w:rPr>
          <w:rFonts w:ascii="Cambria" w:hAnsi="Cambria" w:cstheme="minorHAnsi"/>
          <w:sz w:val="24"/>
          <w:szCs w:val="24"/>
        </w:rPr>
        <w:t>O prazo para iniciar a prestação do serviço do objeto licitado deverá ser de até 15 (qui</w:t>
      </w:r>
      <w:r w:rsidRPr="00B41B9C">
        <w:rPr>
          <w:rFonts w:ascii="Cambria" w:hAnsi="Cambria" w:cstheme="minorHAnsi"/>
          <w:sz w:val="24"/>
          <w:szCs w:val="24"/>
        </w:rPr>
        <w:t>n</w:t>
      </w:r>
      <w:r w:rsidRPr="00B41B9C">
        <w:rPr>
          <w:rFonts w:ascii="Cambria" w:hAnsi="Cambria" w:cstheme="minorHAnsi"/>
          <w:sz w:val="24"/>
          <w:szCs w:val="24"/>
        </w:rPr>
        <w:t>ze) dias, a contar da data da assinatura do contrato</w:t>
      </w:r>
      <w:r w:rsidRPr="00B41B9C">
        <w:rPr>
          <w:rFonts w:ascii="Cambria" w:hAnsi="Cambria" w:cs="Arial"/>
          <w:sz w:val="24"/>
          <w:szCs w:val="24"/>
        </w:rPr>
        <w:t>.</w:t>
      </w:r>
    </w:p>
    <w:p w:rsidR="00C74D46" w:rsidRPr="00B41B9C" w:rsidRDefault="00C74D46" w:rsidP="00C74D46">
      <w:pPr>
        <w:pStyle w:val="SemEspaamento"/>
        <w:rPr>
          <w:rFonts w:ascii="Cambria" w:hAnsi="Cambria"/>
        </w:rPr>
      </w:pPr>
    </w:p>
    <w:p w:rsidR="00C74D46" w:rsidRPr="00B41B9C" w:rsidRDefault="00C74D46" w:rsidP="00773ED4">
      <w:pPr>
        <w:pStyle w:val="Ttulo2"/>
        <w:numPr>
          <w:ilvl w:val="0"/>
          <w:numId w:val="3"/>
        </w:numPr>
        <w:tabs>
          <w:tab w:val="left" w:pos="422"/>
        </w:tabs>
        <w:spacing w:before="0" w:line="276" w:lineRule="auto"/>
        <w:ind w:left="426" w:right="567" w:hanging="426"/>
        <w:jc w:val="both"/>
        <w:rPr>
          <w:rFonts w:ascii="Cambria" w:hAnsi="Cambria" w:cs="Arial"/>
          <w:b/>
          <w:bCs/>
          <w:color w:val="auto"/>
          <w:sz w:val="24"/>
          <w:szCs w:val="24"/>
        </w:rPr>
      </w:pPr>
      <w:r w:rsidRPr="00B41B9C">
        <w:rPr>
          <w:rFonts w:ascii="Cambria" w:hAnsi="Cambria" w:cs="Arial"/>
          <w:b/>
          <w:bCs/>
          <w:color w:val="auto"/>
          <w:sz w:val="24"/>
          <w:szCs w:val="24"/>
        </w:rPr>
        <w:t xml:space="preserve"> Prazo de desembolso (cronograma financeiro):</w:t>
      </w:r>
    </w:p>
    <w:p w:rsidR="00C74D46" w:rsidRPr="00B41B9C" w:rsidRDefault="00C74D46" w:rsidP="00C74D46">
      <w:pPr>
        <w:pStyle w:val="Ttulo2"/>
        <w:tabs>
          <w:tab w:val="left" w:pos="422"/>
        </w:tabs>
        <w:spacing w:before="0" w:line="276" w:lineRule="auto"/>
        <w:jc w:val="both"/>
        <w:rPr>
          <w:rFonts w:ascii="Cambria" w:hAnsi="Cambria" w:cs="Arial"/>
          <w:color w:val="auto"/>
          <w:spacing w:val="-10"/>
          <w:sz w:val="24"/>
          <w:szCs w:val="24"/>
        </w:rPr>
      </w:pPr>
      <w:r w:rsidRPr="00B41B9C">
        <w:rPr>
          <w:rFonts w:ascii="Cambria" w:eastAsia="Times New Roman" w:hAnsi="Cambria" w:cs="Arial"/>
          <w:color w:val="auto"/>
          <w:sz w:val="24"/>
          <w:szCs w:val="24"/>
        </w:rPr>
        <w:tab/>
      </w:r>
      <w:r w:rsidRPr="00B41B9C">
        <w:rPr>
          <w:rFonts w:ascii="Cambria" w:eastAsia="Times New Roman" w:hAnsi="Cambria" w:cs="Arial"/>
          <w:color w:val="auto"/>
          <w:sz w:val="24"/>
          <w:szCs w:val="24"/>
        </w:rPr>
        <w:tab/>
        <w:t xml:space="preserve">O pagamento será efetuado pela contratante </w:t>
      </w:r>
      <w:r>
        <w:rPr>
          <w:rFonts w:ascii="Cambria" w:eastAsia="Times New Roman" w:hAnsi="Cambria" w:cs="Arial"/>
          <w:color w:val="auto"/>
          <w:sz w:val="24"/>
          <w:szCs w:val="24"/>
        </w:rPr>
        <w:t xml:space="preserve">mensalmente, </w:t>
      </w:r>
      <w:r w:rsidRPr="00B41B9C">
        <w:rPr>
          <w:rFonts w:ascii="Cambria" w:eastAsia="Times New Roman" w:hAnsi="Cambria" w:cs="Arial"/>
          <w:color w:val="auto"/>
          <w:sz w:val="24"/>
          <w:szCs w:val="24"/>
        </w:rPr>
        <w:t>no prazo de até 30 (trinta) dias</w:t>
      </w:r>
      <w:r>
        <w:rPr>
          <w:rFonts w:ascii="Cambria" w:eastAsia="Times New Roman" w:hAnsi="Cambria" w:cs="Arial"/>
          <w:color w:val="auto"/>
          <w:sz w:val="24"/>
          <w:szCs w:val="24"/>
        </w:rPr>
        <w:t>,</w:t>
      </w:r>
      <w:r w:rsidRPr="00B41B9C">
        <w:rPr>
          <w:rFonts w:ascii="Cambria" w:eastAsia="Times New Roman" w:hAnsi="Cambria" w:cs="Arial"/>
          <w:color w:val="auto"/>
          <w:sz w:val="24"/>
          <w:szCs w:val="24"/>
        </w:rPr>
        <w:t xml:space="preserve"> mediante a apresentação da respectiva Nota Fiscal com a execução</w:t>
      </w:r>
      <w:r>
        <w:rPr>
          <w:rFonts w:ascii="Cambria" w:eastAsia="Times New Roman" w:hAnsi="Cambria" w:cs="Arial"/>
          <w:color w:val="auto"/>
          <w:sz w:val="24"/>
          <w:szCs w:val="24"/>
        </w:rPr>
        <w:t xml:space="preserve"> do mês referência</w:t>
      </w:r>
      <w:r w:rsidRPr="00B41B9C">
        <w:rPr>
          <w:rFonts w:ascii="Cambria" w:eastAsia="Times New Roman" w:hAnsi="Cambria" w:cs="Arial"/>
          <w:color w:val="auto"/>
          <w:sz w:val="24"/>
          <w:szCs w:val="24"/>
        </w:rPr>
        <w:t xml:space="preserve">, </w:t>
      </w:r>
      <w:r w:rsidRPr="00B41B9C">
        <w:rPr>
          <w:rFonts w:ascii="Cambria" w:hAnsi="Cambria" w:cs="Arial"/>
          <w:color w:val="auto"/>
          <w:sz w:val="24"/>
          <w:szCs w:val="24"/>
        </w:rPr>
        <w:t>ju</w:t>
      </w:r>
      <w:r w:rsidRPr="00B41B9C">
        <w:rPr>
          <w:rFonts w:ascii="Cambria" w:hAnsi="Cambria" w:cs="Arial"/>
          <w:color w:val="auto"/>
          <w:sz w:val="24"/>
          <w:szCs w:val="24"/>
        </w:rPr>
        <w:t>n</w:t>
      </w:r>
      <w:r w:rsidRPr="00B41B9C">
        <w:rPr>
          <w:rFonts w:ascii="Cambria" w:hAnsi="Cambria" w:cs="Arial"/>
          <w:color w:val="auto"/>
          <w:sz w:val="24"/>
          <w:szCs w:val="24"/>
        </w:rPr>
        <w:t xml:space="preserve">tamente das </w:t>
      </w:r>
      <w:r w:rsidRPr="00B41B9C">
        <w:rPr>
          <w:rFonts w:ascii="Cambria" w:hAnsi="Cambria" w:cs="Arial"/>
          <w:color w:val="auto"/>
          <w:spacing w:val="-1"/>
          <w:sz w:val="24"/>
          <w:szCs w:val="24"/>
        </w:rPr>
        <w:t xml:space="preserve">certidões </w:t>
      </w:r>
      <w:r w:rsidRPr="00B41B9C">
        <w:rPr>
          <w:rFonts w:ascii="Cambria" w:hAnsi="Cambria" w:cs="Arial"/>
          <w:color w:val="auto"/>
          <w:sz w:val="24"/>
          <w:szCs w:val="24"/>
        </w:rPr>
        <w:t>de regularidade da empresa junto aos órgãos públicos</w:t>
      </w:r>
      <w:r w:rsidRPr="00B41B9C">
        <w:rPr>
          <w:rFonts w:ascii="Cambria" w:hAnsi="Cambria" w:cs="Arial"/>
          <w:color w:val="auto"/>
          <w:spacing w:val="-10"/>
          <w:sz w:val="24"/>
          <w:szCs w:val="24"/>
        </w:rPr>
        <w:t>.</w:t>
      </w:r>
    </w:p>
    <w:p w:rsidR="00C74D46" w:rsidRPr="00B41B9C" w:rsidRDefault="00C74D46" w:rsidP="00C74D46">
      <w:pPr>
        <w:spacing w:after="0" w:line="276" w:lineRule="auto"/>
        <w:ind w:right="567"/>
        <w:jc w:val="both"/>
        <w:rPr>
          <w:rFonts w:ascii="Cambria" w:hAnsi="Cambria" w:cs="Arial"/>
          <w:sz w:val="24"/>
          <w:szCs w:val="24"/>
          <w:lang w:eastAsia="pt-BR"/>
        </w:rPr>
      </w:pPr>
    </w:p>
    <w:p w:rsidR="00C74D46" w:rsidRPr="00B41B9C" w:rsidRDefault="00C74D46" w:rsidP="00773ED4">
      <w:pPr>
        <w:pStyle w:val="PargrafodaLista"/>
        <w:numPr>
          <w:ilvl w:val="0"/>
          <w:numId w:val="3"/>
        </w:numPr>
        <w:spacing w:line="276" w:lineRule="auto"/>
        <w:ind w:left="426" w:right="567" w:hanging="426"/>
        <w:jc w:val="both"/>
        <w:textAlignment w:val="baseline"/>
        <w:rPr>
          <w:rFonts w:ascii="Cambria" w:hAnsi="Cambria" w:cs="Arial"/>
          <w:b/>
          <w:bCs/>
        </w:rPr>
      </w:pPr>
      <w:r w:rsidRPr="00B41B9C">
        <w:rPr>
          <w:rFonts w:ascii="Cambria" w:hAnsi="Cambria" w:cs="Arial"/>
          <w:b/>
          <w:bCs/>
        </w:rPr>
        <w:t>Vigência do contrato:</w:t>
      </w:r>
    </w:p>
    <w:p w:rsidR="00C74D46" w:rsidRPr="00B41B9C" w:rsidRDefault="00C74D46" w:rsidP="00C74D46">
      <w:pPr>
        <w:spacing w:after="120" w:line="276" w:lineRule="auto"/>
        <w:ind w:right="567" w:firstLine="708"/>
        <w:jc w:val="both"/>
        <w:textAlignment w:val="baseline"/>
        <w:rPr>
          <w:rFonts w:ascii="Cambria" w:hAnsi="Cambria" w:cs="Arial"/>
          <w:sz w:val="24"/>
          <w:szCs w:val="24"/>
        </w:rPr>
      </w:pPr>
      <w:r w:rsidRPr="00B41B9C">
        <w:rPr>
          <w:rFonts w:ascii="Cambria" w:hAnsi="Cambria" w:cs="Arial"/>
          <w:sz w:val="24"/>
          <w:szCs w:val="24"/>
        </w:rPr>
        <w:t>O contrato deverá conter o prazo de vigência de 12 (doze) meses.</w:t>
      </w:r>
    </w:p>
    <w:p w:rsidR="00C74D46" w:rsidRPr="00B41B9C" w:rsidRDefault="00C74D46" w:rsidP="00773ED4">
      <w:pPr>
        <w:pStyle w:val="PargrafodaLista"/>
        <w:numPr>
          <w:ilvl w:val="0"/>
          <w:numId w:val="3"/>
        </w:numPr>
        <w:spacing w:after="240" w:line="276" w:lineRule="auto"/>
        <w:ind w:left="426" w:right="567" w:hanging="426"/>
        <w:jc w:val="both"/>
        <w:textAlignment w:val="baseline"/>
        <w:rPr>
          <w:rFonts w:ascii="Cambria" w:eastAsia="SimSun" w:hAnsi="Cambria" w:cs="Arial"/>
          <w:b/>
          <w:bCs/>
          <w:kern w:val="24"/>
        </w:rPr>
      </w:pPr>
      <w:r w:rsidRPr="00B41B9C">
        <w:rPr>
          <w:rFonts w:ascii="Cambria" w:eastAsia="SimSun" w:hAnsi="Cambria" w:cs="Arial"/>
          <w:b/>
          <w:bCs/>
          <w:kern w:val="24"/>
        </w:rPr>
        <w:t>Amostra/ modelo:</w:t>
      </w:r>
    </w:p>
    <w:p w:rsidR="00C74D46" w:rsidRPr="00153839" w:rsidRDefault="00C74D46" w:rsidP="00C74D46">
      <w:pPr>
        <w:pStyle w:val="PargrafodaLista"/>
        <w:spacing w:after="80" w:line="276" w:lineRule="auto"/>
        <w:ind w:left="0" w:firstLine="709"/>
        <w:contextualSpacing w:val="0"/>
        <w:jc w:val="both"/>
        <w:rPr>
          <w:rFonts w:ascii="Cambria" w:hAnsi="Cambria"/>
          <w:szCs w:val="22"/>
        </w:rPr>
      </w:pPr>
      <w:r>
        <w:rPr>
          <w:rFonts w:ascii="Cambria" w:hAnsi="Cambria"/>
          <w:szCs w:val="22"/>
        </w:rPr>
        <w:t>Fica</w:t>
      </w:r>
      <w:r w:rsidRPr="00153839">
        <w:rPr>
          <w:rFonts w:ascii="Cambria" w:hAnsi="Cambria"/>
          <w:szCs w:val="22"/>
        </w:rPr>
        <w:t xml:space="preserve"> obrigada a empresa mais bem classificada, </w:t>
      </w:r>
      <w:proofErr w:type="gramStart"/>
      <w:r w:rsidRPr="00153839">
        <w:rPr>
          <w:rFonts w:ascii="Cambria" w:hAnsi="Cambria"/>
          <w:b/>
          <w:szCs w:val="22"/>
        </w:rPr>
        <w:t>sob pena</w:t>
      </w:r>
      <w:proofErr w:type="gramEnd"/>
      <w:r w:rsidRPr="00153839">
        <w:rPr>
          <w:rFonts w:ascii="Cambria" w:hAnsi="Cambria"/>
          <w:b/>
          <w:szCs w:val="22"/>
        </w:rPr>
        <w:t xml:space="preserve"> de desclassificação</w:t>
      </w:r>
      <w:r>
        <w:rPr>
          <w:rFonts w:ascii="Cambria" w:hAnsi="Cambria"/>
          <w:szCs w:val="22"/>
        </w:rPr>
        <w:t>, a executar nas dependências do</w:t>
      </w:r>
      <w:r w:rsidRPr="00153839">
        <w:rPr>
          <w:rFonts w:ascii="Cambria" w:hAnsi="Cambria"/>
          <w:szCs w:val="22"/>
        </w:rPr>
        <w:t xml:space="preserve"> </w:t>
      </w:r>
      <w:proofErr w:type="spellStart"/>
      <w:r w:rsidRPr="00153839">
        <w:rPr>
          <w:rFonts w:ascii="Cambria" w:hAnsi="Cambria"/>
          <w:szCs w:val="22"/>
        </w:rPr>
        <w:t>S</w:t>
      </w:r>
      <w:r>
        <w:rPr>
          <w:rFonts w:ascii="Cambria" w:hAnsi="Cambria"/>
          <w:szCs w:val="22"/>
        </w:rPr>
        <w:t>.</w:t>
      </w:r>
      <w:r w:rsidRPr="00153839">
        <w:rPr>
          <w:rFonts w:ascii="Cambria" w:hAnsi="Cambria"/>
          <w:szCs w:val="22"/>
        </w:rPr>
        <w:t>A</w:t>
      </w:r>
      <w:r>
        <w:rPr>
          <w:rFonts w:ascii="Cambria" w:hAnsi="Cambria"/>
          <w:szCs w:val="22"/>
        </w:rPr>
        <w:t>.</w:t>
      </w:r>
      <w:r w:rsidRPr="00153839">
        <w:rPr>
          <w:rFonts w:ascii="Cambria" w:hAnsi="Cambria"/>
          <w:szCs w:val="22"/>
        </w:rPr>
        <w:t>A</w:t>
      </w:r>
      <w:r>
        <w:rPr>
          <w:rFonts w:ascii="Cambria" w:hAnsi="Cambria"/>
          <w:szCs w:val="22"/>
        </w:rPr>
        <w:t>.</w:t>
      </w:r>
      <w:r w:rsidRPr="00153839">
        <w:rPr>
          <w:rFonts w:ascii="Cambria" w:hAnsi="Cambria"/>
          <w:szCs w:val="22"/>
        </w:rPr>
        <w:t>E</w:t>
      </w:r>
      <w:r>
        <w:rPr>
          <w:rFonts w:ascii="Cambria" w:hAnsi="Cambria"/>
          <w:szCs w:val="22"/>
        </w:rPr>
        <w:t>.</w:t>
      </w:r>
      <w:proofErr w:type="spellEnd"/>
      <w:r w:rsidRPr="00153839">
        <w:rPr>
          <w:rFonts w:ascii="Cambria" w:hAnsi="Cambria"/>
          <w:szCs w:val="22"/>
        </w:rPr>
        <w:t xml:space="preserve"> </w:t>
      </w:r>
      <w:proofErr w:type="gramStart"/>
      <w:r w:rsidRPr="00153839">
        <w:rPr>
          <w:rFonts w:ascii="Cambria" w:hAnsi="Cambria"/>
          <w:szCs w:val="22"/>
        </w:rPr>
        <w:t>demonstração</w:t>
      </w:r>
      <w:proofErr w:type="gramEnd"/>
      <w:r w:rsidRPr="00153839">
        <w:rPr>
          <w:rFonts w:ascii="Cambria" w:hAnsi="Cambria"/>
          <w:szCs w:val="22"/>
        </w:rPr>
        <w:t xml:space="preserve"> de todos os sistemas, com utilização de s</w:t>
      </w:r>
      <w:r>
        <w:rPr>
          <w:rFonts w:ascii="Cambria" w:hAnsi="Cambria"/>
          <w:szCs w:val="22"/>
        </w:rPr>
        <w:t>oftware e equipamentos próprios, no prazo de 05 (cinco) dias.</w:t>
      </w:r>
    </w:p>
    <w:p w:rsidR="00C74D46" w:rsidRPr="00153839" w:rsidRDefault="00C74D46" w:rsidP="00C74D46">
      <w:pPr>
        <w:pStyle w:val="PargrafodaLista"/>
        <w:spacing w:after="80" w:line="276" w:lineRule="auto"/>
        <w:ind w:left="0" w:firstLine="709"/>
        <w:contextualSpacing w:val="0"/>
        <w:jc w:val="both"/>
        <w:rPr>
          <w:rFonts w:ascii="Cambria" w:hAnsi="Cambria"/>
          <w:szCs w:val="22"/>
        </w:rPr>
      </w:pPr>
      <w:r w:rsidRPr="00153839">
        <w:rPr>
          <w:rFonts w:ascii="Cambria" w:hAnsi="Cambria"/>
          <w:szCs w:val="22"/>
        </w:rPr>
        <w:t>A Comissão de Verificação de Conformidade poderá, a seu critério, utilizar profissionais especializados em cada área para prestar assessoria à mesma.</w:t>
      </w:r>
    </w:p>
    <w:p w:rsidR="00C74D46" w:rsidRPr="00153839" w:rsidRDefault="00C74D46" w:rsidP="00C74D46">
      <w:pPr>
        <w:pStyle w:val="PargrafodaLista"/>
        <w:spacing w:after="80" w:line="276" w:lineRule="auto"/>
        <w:ind w:left="0" w:firstLine="709"/>
        <w:contextualSpacing w:val="0"/>
        <w:jc w:val="both"/>
        <w:rPr>
          <w:rFonts w:ascii="Cambria" w:hAnsi="Cambria"/>
          <w:szCs w:val="22"/>
        </w:rPr>
      </w:pPr>
      <w:r w:rsidRPr="00153839">
        <w:rPr>
          <w:rFonts w:ascii="Cambria" w:hAnsi="Cambria"/>
          <w:szCs w:val="22"/>
        </w:rPr>
        <w:t>A demonstração de verificação de conformidade por parte da licitante deverá abordar os tópicos e condições estabelecidas no ANEXO II.</w:t>
      </w:r>
    </w:p>
    <w:p w:rsidR="00C74D46" w:rsidRDefault="00C74D46" w:rsidP="00C74D46">
      <w:pPr>
        <w:pStyle w:val="PargrafodaLista"/>
        <w:spacing w:after="80" w:line="276" w:lineRule="auto"/>
        <w:ind w:left="0" w:firstLine="709"/>
        <w:contextualSpacing w:val="0"/>
        <w:jc w:val="both"/>
        <w:rPr>
          <w:rFonts w:ascii="Cambria" w:hAnsi="Cambria"/>
          <w:szCs w:val="22"/>
        </w:rPr>
      </w:pPr>
      <w:r w:rsidRPr="00153839">
        <w:rPr>
          <w:rFonts w:ascii="Cambria" w:hAnsi="Cambria"/>
          <w:szCs w:val="22"/>
        </w:rPr>
        <w:t>A exigência da demonstração de verificação está com consonância com a objetividade e transparência, onde no presente edital corresponde ao percentual inferior de 55% (330 itens) de toda a especificação (610 itens), sendo que a empresa vencedora deverá findo o prazo da i</w:t>
      </w:r>
      <w:r w:rsidRPr="00153839">
        <w:rPr>
          <w:rFonts w:ascii="Cambria" w:hAnsi="Cambria"/>
          <w:szCs w:val="22"/>
        </w:rPr>
        <w:t>m</w:t>
      </w:r>
      <w:r w:rsidRPr="00153839">
        <w:rPr>
          <w:rFonts w:ascii="Cambria" w:hAnsi="Cambria"/>
          <w:szCs w:val="22"/>
        </w:rPr>
        <w:t>plantação (90 dias) e colocado em produção disponibilizar/entregar a totalidade (100%) dos recursos especificados.</w:t>
      </w:r>
    </w:p>
    <w:p w:rsidR="00C74D46" w:rsidRPr="00AE328D" w:rsidRDefault="00C74D46" w:rsidP="00C74D46">
      <w:pPr>
        <w:pStyle w:val="SemEspaamento"/>
      </w:pPr>
    </w:p>
    <w:p w:rsidR="00C74D46" w:rsidRPr="00B41B9C" w:rsidRDefault="00C74D46" w:rsidP="00773ED4">
      <w:pPr>
        <w:pStyle w:val="Ttulo2"/>
        <w:numPr>
          <w:ilvl w:val="0"/>
          <w:numId w:val="3"/>
        </w:numPr>
        <w:tabs>
          <w:tab w:val="left" w:pos="422"/>
        </w:tabs>
        <w:spacing w:before="0" w:line="276" w:lineRule="auto"/>
        <w:ind w:left="426" w:right="567" w:hanging="426"/>
        <w:jc w:val="both"/>
        <w:rPr>
          <w:rFonts w:ascii="Cambria" w:hAnsi="Cambria" w:cs="Arial"/>
          <w:b/>
          <w:bCs/>
          <w:color w:val="auto"/>
          <w:spacing w:val="-7"/>
          <w:sz w:val="24"/>
          <w:szCs w:val="24"/>
        </w:rPr>
      </w:pPr>
      <w:r w:rsidRPr="00B41B9C">
        <w:rPr>
          <w:rFonts w:ascii="Cambria" w:hAnsi="Cambria" w:cs="Arial"/>
          <w:b/>
          <w:bCs/>
          <w:color w:val="auto"/>
          <w:sz w:val="24"/>
          <w:szCs w:val="24"/>
        </w:rPr>
        <w:t>Entrega provisória:</w:t>
      </w:r>
    </w:p>
    <w:p w:rsidR="00C74D46" w:rsidRPr="00B41B9C" w:rsidRDefault="00C74D46" w:rsidP="00C74D46">
      <w:pPr>
        <w:spacing w:after="80"/>
        <w:ind w:firstLine="709"/>
        <w:jc w:val="both"/>
        <w:rPr>
          <w:rFonts w:ascii="Cambria" w:hAnsi="Cambria" w:cstheme="minorHAnsi"/>
          <w:sz w:val="24"/>
          <w:szCs w:val="24"/>
        </w:rPr>
      </w:pPr>
      <w:r w:rsidRPr="00B41B9C">
        <w:rPr>
          <w:rFonts w:ascii="Cambria" w:hAnsi="Cambria" w:cstheme="minorHAnsi"/>
          <w:sz w:val="24"/>
          <w:szCs w:val="24"/>
        </w:rPr>
        <w:t xml:space="preserve">Os serviços elencados ao tópico </w:t>
      </w:r>
      <w:proofErr w:type="gramStart"/>
      <w:r w:rsidRPr="00B41B9C">
        <w:rPr>
          <w:rFonts w:ascii="Cambria" w:hAnsi="Cambria" w:cstheme="minorHAnsi"/>
          <w:sz w:val="24"/>
          <w:szCs w:val="24"/>
        </w:rPr>
        <w:t>3</w:t>
      </w:r>
      <w:proofErr w:type="gramEnd"/>
      <w:r w:rsidRPr="00B41B9C">
        <w:rPr>
          <w:rFonts w:ascii="Cambria" w:hAnsi="Cambria" w:cstheme="minorHAnsi"/>
          <w:sz w:val="24"/>
          <w:szCs w:val="24"/>
        </w:rPr>
        <w:t xml:space="preserve"> deste ETP deverá ser prestado de forma parcelada, de acordo com o seguinte cronograma:</w:t>
      </w:r>
    </w:p>
    <w:p w:rsidR="00C74D46" w:rsidRDefault="00C74D46" w:rsidP="00C74D46">
      <w:pPr>
        <w:pStyle w:val="Ttulo2"/>
        <w:numPr>
          <w:ilvl w:val="0"/>
          <w:numId w:val="3"/>
        </w:numPr>
        <w:tabs>
          <w:tab w:val="left" w:pos="422"/>
        </w:tabs>
        <w:spacing w:before="0" w:line="276" w:lineRule="auto"/>
        <w:ind w:left="426" w:right="567" w:hanging="426"/>
        <w:jc w:val="both"/>
        <w:rPr>
          <w:rFonts w:ascii="Cambria" w:hAnsi="Cambria" w:cs="Arial"/>
          <w:b/>
          <w:bCs/>
          <w:color w:val="auto"/>
          <w:sz w:val="24"/>
          <w:szCs w:val="24"/>
        </w:rPr>
      </w:pPr>
      <w:r w:rsidRPr="00B41B9C">
        <w:rPr>
          <w:rFonts w:ascii="Cambria" w:hAnsi="Cambria" w:cs="Arial"/>
          <w:b/>
          <w:bCs/>
          <w:color w:val="auto"/>
          <w:sz w:val="24"/>
          <w:szCs w:val="24"/>
        </w:rPr>
        <w:t>Entrega definitiva</w:t>
      </w:r>
    </w:p>
    <w:p w:rsidR="0020182F" w:rsidRPr="0020182F" w:rsidRDefault="0020182F" w:rsidP="0020182F">
      <w:pPr>
        <w:rPr>
          <w:lang w:eastAsia="pt-BR"/>
        </w:rPr>
      </w:pPr>
      <w:r>
        <w:rPr>
          <w:lang w:eastAsia="pt-BR"/>
        </w:rPr>
        <w:t>Não se aplica.</w:t>
      </w:r>
    </w:p>
    <w:p w:rsidR="00C74D46" w:rsidRPr="00AA1DA8" w:rsidRDefault="00C74D46" w:rsidP="00C74D46">
      <w:pPr>
        <w:pStyle w:val="SemEspaamento"/>
      </w:pPr>
    </w:p>
    <w:p w:rsidR="00C74D46" w:rsidRPr="00C74D46" w:rsidRDefault="00C74D46" w:rsidP="00773ED4">
      <w:pPr>
        <w:pStyle w:val="Corpodetexto"/>
        <w:numPr>
          <w:ilvl w:val="0"/>
          <w:numId w:val="3"/>
        </w:numPr>
        <w:tabs>
          <w:tab w:val="left" w:pos="422"/>
        </w:tabs>
        <w:spacing w:after="0" w:line="276" w:lineRule="auto"/>
        <w:ind w:left="426" w:right="567" w:hanging="426"/>
        <w:jc w:val="both"/>
        <w:rPr>
          <w:rFonts w:ascii="Cambria" w:eastAsiaTheme="majorEastAsia" w:hAnsi="Cambria" w:cs="Arial"/>
          <w:b/>
          <w:bCs/>
          <w:sz w:val="24"/>
          <w:szCs w:val="24"/>
          <w:u w:val="single"/>
        </w:rPr>
      </w:pPr>
      <w:r w:rsidRPr="00C74D46">
        <w:rPr>
          <w:rFonts w:ascii="Cambria" w:hAnsi="Cambria" w:cs="Arial"/>
          <w:b/>
          <w:bCs/>
          <w:sz w:val="24"/>
          <w:szCs w:val="24"/>
        </w:rPr>
        <w:t>Deveres das partes</w:t>
      </w:r>
      <w:proofErr w:type="gramStart"/>
      <w:r w:rsidRPr="00C74D46">
        <w:rPr>
          <w:rFonts w:ascii="Cambria" w:hAnsi="Cambria" w:cs="Arial"/>
          <w:b/>
          <w:bCs/>
          <w:spacing w:val="-52"/>
          <w:sz w:val="24"/>
          <w:szCs w:val="24"/>
        </w:rPr>
        <w:t xml:space="preserve">  :</w:t>
      </w:r>
      <w:proofErr w:type="gramEnd"/>
    </w:p>
    <w:p w:rsidR="00C74D46" w:rsidRPr="00B41B9C" w:rsidRDefault="00C74D46" w:rsidP="00C74D46">
      <w:pPr>
        <w:pStyle w:val="Ttulo2"/>
        <w:tabs>
          <w:tab w:val="left" w:pos="422"/>
        </w:tabs>
        <w:spacing w:before="0" w:line="276" w:lineRule="auto"/>
        <w:jc w:val="both"/>
        <w:rPr>
          <w:rFonts w:ascii="Cambria" w:hAnsi="Cambria" w:cs="Arial"/>
          <w:color w:val="auto"/>
          <w:sz w:val="24"/>
          <w:szCs w:val="24"/>
        </w:rPr>
      </w:pPr>
      <w:r w:rsidRPr="00B41B9C">
        <w:rPr>
          <w:rFonts w:ascii="Cambria" w:hAnsi="Cambria" w:cs="Arial"/>
          <w:color w:val="auto"/>
          <w:sz w:val="24"/>
          <w:szCs w:val="24"/>
          <w:u w:val="single"/>
        </w:rPr>
        <w:t>Compete à Contratada</w:t>
      </w:r>
      <w:r w:rsidRPr="00B41B9C">
        <w:rPr>
          <w:rFonts w:ascii="Cambria" w:hAnsi="Cambria" w:cs="Arial"/>
          <w:color w:val="auto"/>
          <w:sz w:val="24"/>
          <w:szCs w:val="24"/>
        </w:rPr>
        <w:t>:</w:t>
      </w:r>
    </w:p>
    <w:p w:rsidR="00C74D46" w:rsidRPr="00B41B9C" w:rsidRDefault="00C74D46" w:rsidP="00C74D46">
      <w:pPr>
        <w:tabs>
          <w:tab w:val="left" w:pos="8789"/>
        </w:tabs>
        <w:spacing w:after="120" w:line="276" w:lineRule="auto"/>
        <w:jc w:val="both"/>
        <w:rPr>
          <w:rFonts w:ascii="Cambria" w:hAnsi="Cambria" w:cs="Arial"/>
          <w:sz w:val="24"/>
          <w:szCs w:val="24"/>
        </w:rPr>
      </w:pPr>
      <w:r w:rsidRPr="00B41B9C">
        <w:rPr>
          <w:rFonts w:ascii="Cambria" w:hAnsi="Cambria" w:cs="Arial"/>
          <w:sz w:val="24"/>
          <w:szCs w:val="24"/>
        </w:rPr>
        <w:t>a) executar o serviço de acordo com as condições e prazos propostos neste Termo de Referência e mantê-los em pleno funcionamento dentro do período da garantia;</w:t>
      </w:r>
    </w:p>
    <w:p w:rsidR="00C74D46" w:rsidRPr="00B41B9C" w:rsidRDefault="00C74D46" w:rsidP="00C74D46">
      <w:pPr>
        <w:tabs>
          <w:tab w:val="left" w:pos="8789"/>
        </w:tabs>
        <w:spacing w:after="120" w:line="276" w:lineRule="auto"/>
        <w:jc w:val="both"/>
        <w:rPr>
          <w:rFonts w:ascii="Cambria" w:hAnsi="Cambria" w:cs="Arial"/>
          <w:sz w:val="24"/>
          <w:szCs w:val="24"/>
        </w:rPr>
      </w:pPr>
      <w:r w:rsidRPr="00B41B9C">
        <w:rPr>
          <w:rFonts w:ascii="Cambria" w:hAnsi="Cambria" w:cs="Arial"/>
          <w:sz w:val="24"/>
          <w:szCs w:val="24"/>
        </w:rPr>
        <w:lastRenderedPageBreak/>
        <w:t>b) providenciar a imediata correção das deficiências apontadas pelo setor competente do Co</w:t>
      </w:r>
      <w:r w:rsidRPr="00B41B9C">
        <w:rPr>
          <w:rFonts w:ascii="Cambria" w:hAnsi="Cambria" w:cs="Arial"/>
          <w:sz w:val="24"/>
          <w:szCs w:val="24"/>
        </w:rPr>
        <w:t>n</w:t>
      </w:r>
      <w:r w:rsidRPr="00B41B9C">
        <w:rPr>
          <w:rFonts w:ascii="Cambria" w:hAnsi="Cambria" w:cs="Arial"/>
          <w:sz w:val="24"/>
          <w:szCs w:val="24"/>
        </w:rPr>
        <w:t>tratante, bem como durante a garantia pela substituição, troca ou reposição dos materiais caso apresentem defeitos ou incompatibilidade com as especificações deste Termo de Referência;</w:t>
      </w:r>
    </w:p>
    <w:p w:rsidR="00C74D46" w:rsidRPr="00B41B9C" w:rsidRDefault="00C74D46" w:rsidP="00C74D46">
      <w:pPr>
        <w:pBdr>
          <w:top w:val="nil"/>
          <w:left w:val="nil"/>
          <w:bottom w:val="nil"/>
          <w:right w:val="nil"/>
          <w:between w:val="nil"/>
        </w:pBdr>
        <w:spacing w:after="120" w:line="276" w:lineRule="auto"/>
        <w:jc w:val="both"/>
        <w:rPr>
          <w:rFonts w:ascii="Cambria" w:hAnsi="Cambria" w:cs="Arial"/>
          <w:sz w:val="24"/>
          <w:szCs w:val="24"/>
        </w:rPr>
      </w:pPr>
      <w:bookmarkStart w:id="5" w:name="_Hlk157410098"/>
      <w:r w:rsidRPr="00B41B9C">
        <w:rPr>
          <w:rFonts w:ascii="Cambria" w:hAnsi="Cambria" w:cs="Arial"/>
          <w:sz w:val="24"/>
          <w:szCs w:val="24"/>
        </w:rPr>
        <w:t>c) manter, durante toda a execução de serviço, em compatibilidade com as obrigações por ele assumidas, todas as condições exigidas para a habilitação na licitação, ou para a qualificação, na contratação direta, conforme dispõe o inciso XVI, do artigo 92, da Lei nº 14.133/21;</w:t>
      </w:r>
    </w:p>
    <w:bookmarkEnd w:id="5"/>
    <w:p w:rsidR="00C74D46" w:rsidRPr="00B41B9C" w:rsidRDefault="00C74D46" w:rsidP="00C74D46">
      <w:pPr>
        <w:tabs>
          <w:tab w:val="left" w:pos="8789"/>
        </w:tabs>
        <w:spacing w:after="120" w:line="276" w:lineRule="auto"/>
        <w:jc w:val="both"/>
        <w:rPr>
          <w:rFonts w:ascii="Cambria" w:hAnsi="Cambria" w:cs="Arial"/>
          <w:sz w:val="24"/>
          <w:szCs w:val="24"/>
        </w:rPr>
      </w:pPr>
      <w:r w:rsidRPr="00B41B9C">
        <w:rPr>
          <w:rFonts w:ascii="Cambria" w:hAnsi="Cambria" w:cs="Arial"/>
          <w:sz w:val="24"/>
          <w:szCs w:val="24"/>
        </w:rPr>
        <w:t xml:space="preserve">d) garantir a execução qualificada do contrato durante o período de garantia. </w:t>
      </w:r>
    </w:p>
    <w:p w:rsidR="00C74D46" w:rsidRPr="00B41B9C" w:rsidRDefault="00C74D46" w:rsidP="00C74D46">
      <w:pPr>
        <w:pStyle w:val="SemEspaamento"/>
        <w:rPr>
          <w:rFonts w:ascii="Cambria" w:hAnsi="Cambria"/>
          <w:sz w:val="20"/>
          <w:szCs w:val="20"/>
        </w:rPr>
      </w:pPr>
    </w:p>
    <w:p w:rsidR="00C74D46" w:rsidRPr="00B41B9C" w:rsidRDefault="00C74D46" w:rsidP="00C74D46">
      <w:pPr>
        <w:pBdr>
          <w:top w:val="nil"/>
          <w:left w:val="nil"/>
          <w:bottom w:val="nil"/>
          <w:right w:val="nil"/>
          <w:between w:val="nil"/>
        </w:pBdr>
        <w:spacing w:after="0" w:line="276" w:lineRule="auto"/>
        <w:jc w:val="both"/>
        <w:rPr>
          <w:rFonts w:ascii="Cambria" w:hAnsi="Cambria" w:cs="Arial"/>
          <w:bCs/>
          <w:sz w:val="24"/>
          <w:szCs w:val="24"/>
        </w:rPr>
      </w:pPr>
      <w:r w:rsidRPr="00B41B9C">
        <w:rPr>
          <w:rFonts w:ascii="Cambria" w:hAnsi="Cambria" w:cs="Arial"/>
          <w:bCs/>
          <w:sz w:val="24"/>
          <w:szCs w:val="24"/>
          <w:u w:val="single"/>
        </w:rPr>
        <w:t>Compete à Contratante</w:t>
      </w:r>
      <w:r w:rsidRPr="00B41B9C">
        <w:rPr>
          <w:rFonts w:ascii="Cambria" w:hAnsi="Cambria" w:cs="Arial"/>
          <w:bCs/>
          <w:sz w:val="24"/>
          <w:szCs w:val="24"/>
        </w:rPr>
        <w:t>:</w:t>
      </w:r>
    </w:p>
    <w:p w:rsidR="00C74D46" w:rsidRPr="00B41B9C" w:rsidRDefault="00C74D46" w:rsidP="00C74D46">
      <w:pPr>
        <w:tabs>
          <w:tab w:val="left" w:pos="8789"/>
        </w:tabs>
        <w:spacing w:after="80" w:line="276" w:lineRule="auto"/>
        <w:jc w:val="both"/>
        <w:rPr>
          <w:rFonts w:ascii="Cambria" w:hAnsi="Cambria" w:cs="Arial"/>
          <w:sz w:val="24"/>
          <w:szCs w:val="24"/>
        </w:rPr>
      </w:pPr>
      <w:r w:rsidRPr="00B41B9C">
        <w:rPr>
          <w:rFonts w:ascii="Cambria" w:hAnsi="Cambria" w:cs="Arial"/>
          <w:sz w:val="24"/>
          <w:szCs w:val="24"/>
        </w:rPr>
        <w:t>a) efetuar o pagamento após a execução do serviço em caso de aceitabilidade;</w:t>
      </w:r>
    </w:p>
    <w:p w:rsidR="00C74D46" w:rsidRPr="00B41B9C" w:rsidRDefault="00C74D46" w:rsidP="00C74D46">
      <w:pPr>
        <w:tabs>
          <w:tab w:val="left" w:pos="8789"/>
        </w:tabs>
        <w:spacing w:after="80" w:line="276" w:lineRule="auto"/>
        <w:jc w:val="both"/>
        <w:rPr>
          <w:rFonts w:ascii="Cambria" w:hAnsi="Cambria" w:cs="Arial"/>
          <w:sz w:val="24"/>
          <w:szCs w:val="24"/>
        </w:rPr>
      </w:pPr>
      <w:r w:rsidRPr="00B41B9C">
        <w:rPr>
          <w:rFonts w:ascii="Cambria" w:hAnsi="Cambria" w:cs="Arial"/>
          <w:sz w:val="24"/>
          <w:szCs w:val="24"/>
        </w:rPr>
        <w:t>b) definir o local para executar o serviço;</w:t>
      </w:r>
    </w:p>
    <w:p w:rsidR="00C74D46" w:rsidRPr="00B41B9C" w:rsidRDefault="00C74D46" w:rsidP="00C74D46">
      <w:pPr>
        <w:pBdr>
          <w:top w:val="nil"/>
          <w:left w:val="nil"/>
          <w:bottom w:val="nil"/>
          <w:right w:val="nil"/>
          <w:between w:val="nil"/>
        </w:pBdr>
        <w:spacing w:after="80" w:line="276" w:lineRule="auto"/>
        <w:jc w:val="both"/>
        <w:rPr>
          <w:rFonts w:ascii="Cambria" w:hAnsi="Cambria" w:cs="Arial"/>
          <w:sz w:val="24"/>
          <w:szCs w:val="24"/>
        </w:rPr>
      </w:pPr>
      <w:bookmarkStart w:id="6" w:name="_Hlk157433995"/>
      <w:r w:rsidRPr="00B41B9C">
        <w:rPr>
          <w:rFonts w:ascii="Cambria" w:hAnsi="Cambria" w:cs="Arial"/>
          <w:sz w:val="24"/>
          <w:szCs w:val="24"/>
        </w:rPr>
        <w:t>c) designar responsável pelo acompanhamento e fiscalização na execução do serviço.</w:t>
      </w:r>
    </w:p>
    <w:bookmarkEnd w:id="6"/>
    <w:p w:rsidR="00C74D46" w:rsidRPr="00B41B9C" w:rsidRDefault="00C74D46" w:rsidP="00773ED4">
      <w:pPr>
        <w:pStyle w:val="Ttulo2"/>
        <w:numPr>
          <w:ilvl w:val="0"/>
          <w:numId w:val="3"/>
        </w:numPr>
        <w:tabs>
          <w:tab w:val="left" w:pos="422"/>
        </w:tabs>
        <w:spacing w:before="240" w:line="276" w:lineRule="auto"/>
        <w:ind w:left="425" w:right="567" w:hanging="425"/>
        <w:jc w:val="both"/>
        <w:rPr>
          <w:rFonts w:ascii="Cambria" w:hAnsi="Cambria" w:cs="Arial"/>
          <w:b/>
          <w:bCs/>
          <w:color w:val="auto"/>
          <w:sz w:val="24"/>
          <w:szCs w:val="24"/>
        </w:rPr>
      </w:pPr>
      <w:r w:rsidRPr="00B41B9C">
        <w:rPr>
          <w:rFonts w:ascii="Cambria" w:hAnsi="Cambria" w:cs="Arial"/>
          <w:b/>
          <w:bCs/>
          <w:color w:val="auto"/>
          <w:sz w:val="24"/>
          <w:szCs w:val="24"/>
        </w:rPr>
        <w:t>Sanções:</w:t>
      </w:r>
    </w:p>
    <w:p w:rsidR="00C74D46" w:rsidRPr="00AA1DA8" w:rsidRDefault="00C74D46" w:rsidP="00C74D46">
      <w:pPr>
        <w:spacing w:after="0" w:line="276" w:lineRule="auto"/>
        <w:ind w:right="567" w:firstLine="708"/>
        <w:jc w:val="both"/>
        <w:rPr>
          <w:rFonts w:ascii="Cambria" w:hAnsi="Cambria" w:cs="Arial"/>
          <w:b/>
          <w:sz w:val="24"/>
          <w:szCs w:val="24"/>
        </w:rPr>
      </w:pPr>
      <w:r w:rsidRPr="00B41B9C">
        <w:rPr>
          <w:rFonts w:ascii="Cambria" w:hAnsi="Cambria" w:cs="Arial"/>
          <w:sz w:val="24"/>
          <w:szCs w:val="24"/>
        </w:rPr>
        <w:t xml:space="preserve">De acordo com a Lei nº 14.133/21. </w:t>
      </w:r>
      <w:r w:rsidRPr="00B41B9C">
        <w:rPr>
          <w:rFonts w:ascii="Cambria" w:hAnsi="Cambria" w:cs="Arial"/>
          <w:b/>
          <w:sz w:val="24"/>
          <w:szCs w:val="24"/>
        </w:rPr>
        <w:t> </w:t>
      </w:r>
      <w:r w:rsidRPr="00B41B9C">
        <w:rPr>
          <w:rFonts w:ascii="Cambria" w:hAnsi="Cambria" w:cs="Arial"/>
          <w:sz w:val="24"/>
          <w:szCs w:val="24"/>
        </w:rPr>
        <w:tab/>
      </w:r>
    </w:p>
    <w:p w:rsidR="00C74D46" w:rsidRPr="00B41B9C" w:rsidRDefault="00C74D46" w:rsidP="00C74D46">
      <w:pPr>
        <w:pStyle w:val="Ttulo2"/>
        <w:tabs>
          <w:tab w:val="left" w:pos="422"/>
        </w:tabs>
        <w:spacing w:before="0" w:line="276" w:lineRule="auto"/>
        <w:ind w:left="426" w:right="567"/>
        <w:jc w:val="both"/>
        <w:rPr>
          <w:rFonts w:ascii="Cambria" w:hAnsi="Cambria" w:cs="Arial"/>
          <w:b/>
          <w:bCs/>
          <w:color w:val="auto"/>
          <w:sz w:val="24"/>
          <w:szCs w:val="24"/>
        </w:rPr>
      </w:pPr>
    </w:p>
    <w:p w:rsidR="00C74D46" w:rsidRPr="00B41B9C" w:rsidRDefault="00C74D46" w:rsidP="00773ED4">
      <w:pPr>
        <w:pStyle w:val="Ttulo2"/>
        <w:numPr>
          <w:ilvl w:val="0"/>
          <w:numId w:val="3"/>
        </w:numPr>
        <w:tabs>
          <w:tab w:val="left" w:pos="422"/>
        </w:tabs>
        <w:spacing w:before="0" w:line="276" w:lineRule="auto"/>
        <w:ind w:left="426" w:right="567" w:hanging="426"/>
        <w:jc w:val="both"/>
        <w:rPr>
          <w:rFonts w:ascii="Cambria" w:hAnsi="Cambria" w:cs="Arial"/>
          <w:b/>
          <w:bCs/>
          <w:color w:val="auto"/>
          <w:sz w:val="24"/>
          <w:szCs w:val="24"/>
        </w:rPr>
      </w:pPr>
      <w:r w:rsidRPr="00B41B9C">
        <w:rPr>
          <w:rFonts w:ascii="Cambria" w:hAnsi="Cambria" w:cs="Arial"/>
          <w:b/>
          <w:bCs/>
          <w:color w:val="auto"/>
          <w:sz w:val="24"/>
          <w:szCs w:val="24"/>
        </w:rPr>
        <w:t>Publicação da ratificação de dispensa/inexigibilidade:</w:t>
      </w:r>
    </w:p>
    <w:p w:rsidR="00C74D46" w:rsidRPr="00B41B9C" w:rsidRDefault="00C74D46" w:rsidP="00C74D46">
      <w:pPr>
        <w:pStyle w:val="Corpodetexto"/>
        <w:spacing w:after="0" w:line="276" w:lineRule="auto"/>
        <w:ind w:firstLine="708"/>
        <w:jc w:val="both"/>
        <w:rPr>
          <w:rFonts w:ascii="Cambria" w:hAnsi="Cambria" w:cs="Arial"/>
          <w:sz w:val="24"/>
          <w:szCs w:val="24"/>
        </w:rPr>
      </w:pPr>
      <w:r w:rsidRPr="00B41B9C">
        <w:rPr>
          <w:rFonts w:ascii="Cambria" w:hAnsi="Cambria" w:cs="Arial"/>
          <w:sz w:val="24"/>
          <w:szCs w:val="24"/>
        </w:rPr>
        <w:t xml:space="preserve">Diário oficial </w:t>
      </w:r>
      <w:r w:rsidRPr="00B41B9C">
        <w:rPr>
          <w:rFonts w:ascii="Cambria" w:hAnsi="Cambria" w:cs="Arial"/>
          <w:spacing w:val="-3"/>
          <w:sz w:val="24"/>
          <w:szCs w:val="24"/>
        </w:rPr>
        <w:t xml:space="preserve">da AMUNES ou </w:t>
      </w:r>
      <w:r w:rsidRPr="00B41B9C">
        <w:rPr>
          <w:rFonts w:ascii="Cambria" w:hAnsi="Cambria" w:cs="Arial"/>
          <w:sz w:val="24"/>
          <w:szCs w:val="24"/>
        </w:rPr>
        <w:t>no Portal da Transparência ou Portal Nacional de Compras Públicas.</w:t>
      </w:r>
    </w:p>
    <w:p w:rsidR="00C74D46" w:rsidRDefault="00C74D46" w:rsidP="00C74D46">
      <w:pPr>
        <w:pStyle w:val="SemEspaamento"/>
        <w:spacing w:line="276" w:lineRule="auto"/>
        <w:rPr>
          <w:rFonts w:ascii="Cambria" w:hAnsi="Cambria" w:cstheme="minorHAnsi"/>
          <w:b/>
          <w:bCs/>
          <w:sz w:val="24"/>
          <w:szCs w:val="24"/>
        </w:rPr>
      </w:pPr>
    </w:p>
    <w:p w:rsidR="00C74D46" w:rsidRPr="00B41B9C" w:rsidRDefault="00C74D46" w:rsidP="00C74D46">
      <w:pPr>
        <w:pStyle w:val="SemEspaamento"/>
        <w:spacing w:line="276" w:lineRule="auto"/>
        <w:rPr>
          <w:rFonts w:ascii="Cambria" w:hAnsi="Cambria" w:cstheme="minorHAnsi"/>
          <w:b/>
          <w:bCs/>
          <w:sz w:val="24"/>
          <w:szCs w:val="24"/>
        </w:rPr>
      </w:pPr>
    </w:p>
    <w:p w:rsidR="00C74D46" w:rsidRPr="00B41B9C" w:rsidRDefault="00C74D46" w:rsidP="00773ED4">
      <w:pPr>
        <w:pStyle w:val="SemEspaamento"/>
        <w:numPr>
          <w:ilvl w:val="0"/>
          <w:numId w:val="3"/>
        </w:numPr>
        <w:spacing w:after="120" w:line="276" w:lineRule="auto"/>
        <w:ind w:left="425" w:hanging="425"/>
        <w:rPr>
          <w:rFonts w:ascii="Cambria" w:hAnsi="Cambria" w:cstheme="minorHAnsi"/>
          <w:b/>
          <w:bCs/>
          <w:sz w:val="24"/>
          <w:szCs w:val="24"/>
        </w:rPr>
      </w:pPr>
      <w:r>
        <w:rPr>
          <w:rFonts w:ascii="Cambria" w:hAnsi="Cambria" w:cstheme="minorHAnsi"/>
          <w:b/>
          <w:bCs/>
          <w:sz w:val="24"/>
          <w:szCs w:val="24"/>
        </w:rPr>
        <w:t>Indicação dos responsáveis pela propositura da demanda</w:t>
      </w:r>
      <w:r w:rsidRPr="00B41B9C">
        <w:rPr>
          <w:rFonts w:ascii="Cambria" w:hAnsi="Cambria" w:cstheme="minorHAnsi"/>
          <w:b/>
          <w:bCs/>
          <w:sz w:val="24"/>
          <w:szCs w:val="24"/>
        </w:rPr>
        <w:t>:</w:t>
      </w:r>
    </w:p>
    <w:tbl>
      <w:tblPr>
        <w:tblW w:w="9640" w:type="dxa"/>
        <w:tblInd w:w="-289" w:type="dxa"/>
        <w:tblCellMar>
          <w:left w:w="70" w:type="dxa"/>
          <w:right w:w="70" w:type="dxa"/>
        </w:tblCellMar>
        <w:tblLook w:val="04A0"/>
      </w:tblPr>
      <w:tblGrid>
        <w:gridCol w:w="3403"/>
        <w:gridCol w:w="3543"/>
        <w:gridCol w:w="2694"/>
      </w:tblGrid>
      <w:tr w:rsidR="00C74D46" w:rsidRPr="007525CD" w:rsidTr="004215D9">
        <w:trPr>
          <w:trHeight w:val="397"/>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D46" w:rsidRPr="006E7B0A" w:rsidRDefault="00C74D46" w:rsidP="004215D9">
            <w:pPr>
              <w:spacing w:after="0" w:line="240" w:lineRule="auto"/>
              <w:jc w:val="center"/>
              <w:rPr>
                <w:rFonts w:ascii="Cambria" w:eastAsia="Times New Roman" w:hAnsi="Cambria" w:cs="Calibri"/>
                <w:b/>
                <w:bCs/>
                <w:color w:val="000000"/>
                <w:sz w:val="20"/>
                <w:szCs w:val="20"/>
                <w:lang w:eastAsia="pt-BR"/>
              </w:rPr>
            </w:pPr>
            <w:r w:rsidRPr="007525CD">
              <w:rPr>
                <w:rFonts w:ascii="Cambria" w:eastAsia="Times New Roman" w:hAnsi="Cambria" w:cs="Calibri"/>
                <w:b/>
                <w:bCs/>
                <w:color w:val="000000"/>
                <w:sz w:val="20"/>
                <w:szCs w:val="20"/>
                <w:lang w:eastAsia="pt-BR"/>
              </w:rPr>
              <w:t>INFORMAÇÕES DO SERVIDOR</w:t>
            </w:r>
          </w:p>
        </w:tc>
        <w:tc>
          <w:tcPr>
            <w:tcW w:w="35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D46" w:rsidRPr="006E7B0A" w:rsidRDefault="00C74D46" w:rsidP="004215D9">
            <w:pPr>
              <w:spacing w:after="0" w:line="240" w:lineRule="auto"/>
              <w:jc w:val="center"/>
              <w:rPr>
                <w:rFonts w:ascii="Cambria" w:eastAsia="Times New Roman" w:hAnsi="Cambria" w:cs="Calibri"/>
                <w:b/>
                <w:bCs/>
                <w:color w:val="000000"/>
                <w:sz w:val="20"/>
                <w:szCs w:val="20"/>
                <w:lang w:eastAsia="pt-BR"/>
              </w:rPr>
            </w:pPr>
            <w:r w:rsidRPr="007525CD">
              <w:rPr>
                <w:rFonts w:ascii="Cambria" w:eastAsia="Times New Roman" w:hAnsi="Cambria" w:cs="Calibri"/>
                <w:b/>
                <w:bCs/>
                <w:color w:val="000000"/>
                <w:sz w:val="20"/>
                <w:szCs w:val="20"/>
                <w:lang w:eastAsia="pt-BR"/>
              </w:rPr>
              <w:t>RESPONSABILIDADES</w:t>
            </w:r>
          </w:p>
        </w:tc>
        <w:tc>
          <w:tcPr>
            <w:tcW w:w="26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4D46" w:rsidRPr="006E7B0A" w:rsidRDefault="00C74D46" w:rsidP="004215D9">
            <w:pPr>
              <w:spacing w:after="0" w:line="240" w:lineRule="auto"/>
              <w:jc w:val="center"/>
              <w:rPr>
                <w:rFonts w:ascii="Cambria" w:eastAsia="Times New Roman" w:hAnsi="Cambria" w:cs="Calibri"/>
                <w:b/>
                <w:bCs/>
                <w:color w:val="000000"/>
                <w:sz w:val="20"/>
                <w:szCs w:val="20"/>
                <w:lang w:eastAsia="pt-BR"/>
              </w:rPr>
            </w:pPr>
            <w:r w:rsidRPr="007525CD">
              <w:rPr>
                <w:rFonts w:ascii="Cambria" w:eastAsia="Times New Roman" w:hAnsi="Cambria" w:cs="Calibri"/>
                <w:b/>
                <w:bCs/>
                <w:color w:val="000000"/>
                <w:sz w:val="20"/>
                <w:szCs w:val="20"/>
                <w:lang w:eastAsia="pt-BR"/>
              </w:rPr>
              <w:t>ASSINATURA</w:t>
            </w:r>
          </w:p>
        </w:tc>
      </w:tr>
      <w:tr w:rsidR="00C74D46" w:rsidRPr="007525CD" w:rsidTr="004215D9">
        <w:trPr>
          <w:trHeight w:val="1039"/>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C74D46" w:rsidRPr="007525CD" w:rsidRDefault="00C74D46" w:rsidP="004215D9">
            <w:pPr>
              <w:spacing w:after="0" w:line="240" w:lineRule="auto"/>
              <w:jc w:val="both"/>
              <w:rPr>
                <w:rFonts w:ascii="Cambria" w:eastAsia="Times New Roman" w:hAnsi="Cambria" w:cs="Calibri"/>
                <w:b/>
                <w:color w:val="000000"/>
                <w:sz w:val="20"/>
                <w:szCs w:val="20"/>
                <w:lang w:eastAsia="pt-BR"/>
              </w:rPr>
            </w:pPr>
            <w:r w:rsidRPr="007525CD">
              <w:rPr>
                <w:rFonts w:ascii="Cambria" w:eastAsia="Times New Roman" w:hAnsi="Cambria" w:cs="Calibri"/>
                <w:b/>
                <w:color w:val="000000"/>
                <w:sz w:val="20"/>
                <w:szCs w:val="20"/>
                <w:lang w:eastAsia="pt-BR"/>
              </w:rPr>
              <w:t>RAONY CARVALHO CRISI</w:t>
            </w:r>
          </w:p>
          <w:p w:rsidR="00C74D46" w:rsidRPr="007525CD" w:rsidRDefault="00C74D46" w:rsidP="004215D9">
            <w:pPr>
              <w:spacing w:after="0" w:line="240" w:lineRule="auto"/>
              <w:jc w:val="both"/>
              <w:rPr>
                <w:rFonts w:ascii="Cambria" w:eastAsia="Times New Roman" w:hAnsi="Cambria" w:cs="Calibri"/>
                <w:color w:val="000000"/>
                <w:sz w:val="20"/>
                <w:szCs w:val="20"/>
                <w:lang w:eastAsia="pt-BR"/>
              </w:rPr>
            </w:pPr>
            <w:r w:rsidRPr="007525CD">
              <w:rPr>
                <w:rFonts w:ascii="Cambria" w:eastAsia="Times New Roman" w:hAnsi="Cambria" w:cs="Calibri"/>
                <w:color w:val="000000"/>
                <w:sz w:val="20"/>
                <w:szCs w:val="20"/>
                <w:lang w:eastAsia="pt-BR"/>
              </w:rPr>
              <w:t xml:space="preserve">Super. </w:t>
            </w:r>
            <w:proofErr w:type="gramStart"/>
            <w:r w:rsidRPr="007525CD">
              <w:rPr>
                <w:rFonts w:ascii="Cambria" w:eastAsia="Times New Roman" w:hAnsi="Cambria" w:cs="Calibri"/>
                <w:color w:val="000000"/>
                <w:sz w:val="20"/>
                <w:szCs w:val="20"/>
                <w:lang w:eastAsia="pt-BR"/>
              </w:rPr>
              <w:t>de</w:t>
            </w:r>
            <w:proofErr w:type="gramEnd"/>
            <w:r w:rsidRPr="007525CD">
              <w:rPr>
                <w:rFonts w:ascii="Cambria" w:eastAsia="Times New Roman" w:hAnsi="Cambria" w:cs="Calibri"/>
                <w:color w:val="000000"/>
                <w:sz w:val="20"/>
                <w:szCs w:val="20"/>
                <w:lang w:eastAsia="pt-BR"/>
              </w:rPr>
              <w:t xml:space="preserve"> Serviço</w:t>
            </w:r>
            <w:r>
              <w:rPr>
                <w:rFonts w:ascii="Cambria" w:eastAsia="Times New Roman" w:hAnsi="Cambria" w:cs="Calibri"/>
                <w:color w:val="000000"/>
                <w:sz w:val="20"/>
                <w:szCs w:val="20"/>
                <w:lang w:eastAsia="pt-BR"/>
              </w:rPr>
              <w:t>s</w:t>
            </w:r>
            <w:r w:rsidRPr="007525CD">
              <w:rPr>
                <w:rFonts w:ascii="Cambria" w:eastAsia="Times New Roman" w:hAnsi="Cambria" w:cs="Calibri"/>
                <w:color w:val="000000"/>
                <w:sz w:val="20"/>
                <w:szCs w:val="20"/>
                <w:lang w:eastAsia="pt-BR"/>
              </w:rPr>
              <w:t xml:space="preserve"> </w:t>
            </w:r>
            <w:r w:rsidRPr="006E7B0A">
              <w:rPr>
                <w:rFonts w:ascii="Cambria" w:eastAsia="Times New Roman" w:hAnsi="Cambria" w:cs="Calibri"/>
                <w:color w:val="000000"/>
                <w:sz w:val="20"/>
                <w:szCs w:val="20"/>
                <w:lang w:eastAsia="pt-BR"/>
              </w:rPr>
              <w:t>Operacionais</w:t>
            </w:r>
          </w:p>
          <w:p w:rsidR="00C74D46" w:rsidRPr="006E7B0A" w:rsidRDefault="00C74D46" w:rsidP="004215D9">
            <w:pPr>
              <w:spacing w:after="0" w:line="240" w:lineRule="auto"/>
              <w:jc w:val="both"/>
              <w:rPr>
                <w:rFonts w:ascii="Cambria" w:eastAsia="Times New Roman" w:hAnsi="Cambria" w:cs="Calibri"/>
                <w:color w:val="000000"/>
                <w:sz w:val="20"/>
                <w:szCs w:val="20"/>
                <w:lang w:eastAsia="pt-BR"/>
              </w:rPr>
            </w:pPr>
            <w:r w:rsidRPr="007525CD">
              <w:rPr>
                <w:rFonts w:ascii="Cambria" w:eastAsia="Times New Roman" w:hAnsi="Cambria" w:cs="Calibri"/>
                <w:color w:val="000000"/>
                <w:sz w:val="20"/>
                <w:szCs w:val="20"/>
                <w:lang w:eastAsia="pt-BR"/>
              </w:rPr>
              <w:t xml:space="preserve">Mat. </w:t>
            </w:r>
            <w:r w:rsidRPr="006E7B0A">
              <w:rPr>
                <w:rFonts w:ascii="Cambria" w:eastAsia="Times New Roman" w:hAnsi="Cambria" w:cs="Calibri"/>
                <w:color w:val="000000"/>
                <w:sz w:val="20"/>
                <w:szCs w:val="20"/>
                <w:lang w:eastAsia="pt-BR"/>
              </w:rPr>
              <w:t>302034</w:t>
            </w:r>
          </w:p>
        </w:tc>
        <w:tc>
          <w:tcPr>
            <w:tcW w:w="3543" w:type="dxa"/>
            <w:tcBorders>
              <w:top w:val="nil"/>
              <w:left w:val="nil"/>
              <w:bottom w:val="single" w:sz="4" w:space="0" w:color="auto"/>
              <w:right w:val="single" w:sz="4" w:space="0" w:color="auto"/>
            </w:tcBorders>
            <w:shd w:val="clear" w:color="auto" w:fill="auto"/>
            <w:vAlign w:val="center"/>
            <w:hideMark/>
          </w:tcPr>
          <w:p w:rsidR="00C74D46" w:rsidRPr="007525CD" w:rsidRDefault="00C74D46" w:rsidP="00773ED4">
            <w:pPr>
              <w:pStyle w:val="PargrafodaLista"/>
              <w:numPr>
                <w:ilvl w:val="0"/>
                <w:numId w:val="10"/>
              </w:numPr>
              <w:ind w:left="213" w:hanging="213"/>
              <w:jc w:val="both"/>
              <w:rPr>
                <w:rFonts w:ascii="Cambria" w:hAnsi="Cambria" w:cs="Calibri"/>
                <w:color w:val="000000"/>
                <w:sz w:val="20"/>
                <w:szCs w:val="20"/>
              </w:rPr>
            </w:pPr>
            <w:r w:rsidRPr="007525CD">
              <w:rPr>
                <w:rFonts w:ascii="Cambria" w:hAnsi="Cambria" w:cs="Calibri"/>
                <w:color w:val="000000"/>
                <w:sz w:val="20"/>
                <w:szCs w:val="20"/>
              </w:rPr>
              <w:t>Justificativa da necessidade de co</w:t>
            </w:r>
            <w:r w:rsidRPr="007525CD">
              <w:rPr>
                <w:rFonts w:ascii="Cambria" w:hAnsi="Cambria" w:cs="Calibri"/>
                <w:color w:val="000000"/>
                <w:sz w:val="20"/>
                <w:szCs w:val="20"/>
              </w:rPr>
              <w:t>n</w:t>
            </w:r>
            <w:r w:rsidRPr="007525CD">
              <w:rPr>
                <w:rFonts w:ascii="Cambria" w:hAnsi="Cambria" w:cs="Calibri"/>
                <w:color w:val="000000"/>
                <w:sz w:val="20"/>
                <w:szCs w:val="20"/>
              </w:rPr>
              <w:t>tratação;</w:t>
            </w:r>
          </w:p>
          <w:p w:rsidR="00C74D46" w:rsidRPr="007525CD" w:rsidRDefault="00C74D46" w:rsidP="00773ED4">
            <w:pPr>
              <w:pStyle w:val="PargrafodaLista"/>
              <w:numPr>
                <w:ilvl w:val="0"/>
                <w:numId w:val="10"/>
              </w:numPr>
              <w:ind w:left="213" w:hanging="213"/>
              <w:jc w:val="both"/>
              <w:rPr>
                <w:rFonts w:ascii="Cambria" w:hAnsi="Cambria" w:cs="Calibri"/>
                <w:color w:val="000000"/>
                <w:sz w:val="20"/>
                <w:szCs w:val="20"/>
              </w:rPr>
            </w:pPr>
            <w:r w:rsidRPr="007525CD">
              <w:rPr>
                <w:rFonts w:ascii="Cambria" w:hAnsi="Cambria" w:cs="Calibri"/>
                <w:color w:val="000000"/>
                <w:sz w:val="20"/>
                <w:szCs w:val="20"/>
              </w:rPr>
              <w:t>Aprovação de pesquisa de mercado.</w:t>
            </w:r>
          </w:p>
        </w:tc>
        <w:tc>
          <w:tcPr>
            <w:tcW w:w="2694" w:type="dxa"/>
            <w:tcBorders>
              <w:top w:val="nil"/>
              <w:left w:val="nil"/>
              <w:bottom w:val="single" w:sz="4" w:space="0" w:color="auto"/>
              <w:right w:val="single" w:sz="4" w:space="0" w:color="auto"/>
            </w:tcBorders>
            <w:shd w:val="clear" w:color="auto" w:fill="auto"/>
            <w:vAlign w:val="bottom"/>
            <w:hideMark/>
          </w:tcPr>
          <w:p w:rsidR="00C74D46" w:rsidRPr="006E7B0A" w:rsidRDefault="00C74D46" w:rsidP="004215D9">
            <w:pPr>
              <w:spacing w:after="0" w:line="240" w:lineRule="auto"/>
              <w:jc w:val="center"/>
              <w:rPr>
                <w:rFonts w:ascii="Cambria" w:eastAsia="Times New Roman" w:hAnsi="Cambria" w:cs="Calibri"/>
                <w:b/>
                <w:color w:val="000000"/>
                <w:sz w:val="18"/>
                <w:szCs w:val="20"/>
                <w:lang w:eastAsia="pt-BR"/>
              </w:rPr>
            </w:pPr>
            <w:r w:rsidRPr="007525CD">
              <w:rPr>
                <w:rFonts w:ascii="Cambria" w:eastAsia="Times New Roman" w:hAnsi="Cambria" w:cs="Calibri"/>
                <w:b/>
                <w:color w:val="000000"/>
                <w:sz w:val="18"/>
                <w:szCs w:val="20"/>
                <w:lang w:eastAsia="pt-BR"/>
              </w:rPr>
              <w:t>RESPOSÁVEL PELA DEMANDA</w:t>
            </w:r>
          </w:p>
        </w:tc>
      </w:tr>
      <w:tr w:rsidR="00C74D46" w:rsidRPr="007525CD" w:rsidTr="004215D9">
        <w:trPr>
          <w:trHeight w:val="397"/>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C74D46" w:rsidRPr="007525CD" w:rsidRDefault="00C74D46" w:rsidP="004215D9">
            <w:pPr>
              <w:spacing w:after="0" w:line="240" w:lineRule="auto"/>
              <w:jc w:val="both"/>
              <w:rPr>
                <w:rFonts w:ascii="Cambria" w:eastAsia="Times New Roman" w:hAnsi="Cambria" w:cs="Calibri"/>
                <w:b/>
                <w:color w:val="000000"/>
                <w:sz w:val="20"/>
                <w:szCs w:val="20"/>
                <w:lang w:eastAsia="pt-BR"/>
              </w:rPr>
            </w:pPr>
            <w:r>
              <w:rPr>
                <w:rFonts w:ascii="Cambria" w:eastAsia="Times New Roman" w:hAnsi="Cambria" w:cs="Calibri"/>
                <w:b/>
                <w:color w:val="000000"/>
                <w:sz w:val="20"/>
                <w:szCs w:val="20"/>
                <w:lang w:eastAsia="pt-BR"/>
              </w:rPr>
              <w:t xml:space="preserve">Gabriel de Faria Firme </w:t>
            </w:r>
          </w:p>
          <w:p w:rsidR="00C74D46" w:rsidRPr="007525CD" w:rsidRDefault="00C74D46" w:rsidP="004215D9">
            <w:pPr>
              <w:spacing w:after="0" w:line="240" w:lineRule="auto"/>
              <w:jc w:val="both"/>
              <w:rPr>
                <w:rFonts w:ascii="Cambria" w:eastAsia="Times New Roman" w:hAnsi="Cambria" w:cs="Calibri"/>
                <w:color w:val="000000"/>
                <w:sz w:val="20"/>
                <w:szCs w:val="20"/>
                <w:lang w:eastAsia="pt-BR"/>
              </w:rPr>
            </w:pPr>
            <w:r w:rsidRPr="007525CD">
              <w:rPr>
                <w:rFonts w:ascii="Cambria" w:eastAsia="Times New Roman" w:hAnsi="Cambria" w:cs="Calibri"/>
                <w:color w:val="000000"/>
                <w:sz w:val="20"/>
                <w:szCs w:val="20"/>
                <w:lang w:eastAsia="pt-BR"/>
              </w:rPr>
              <w:t xml:space="preserve">Gerente de </w:t>
            </w:r>
            <w:proofErr w:type="spellStart"/>
            <w:r w:rsidRPr="007525CD">
              <w:rPr>
                <w:rFonts w:ascii="Cambria" w:eastAsia="Times New Roman" w:hAnsi="Cambria" w:cs="Calibri"/>
                <w:color w:val="000000"/>
                <w:sz w:val="20"/>
                <w:szCs w:val="20"/>
                <w:lang w:eastAsia="pt-BR"/>
              </w:rPr>
              <w:t>Almox</w:t>
            </w:r>
            <w:proofErr w:type="spellEnd"/>
            <w:r w:rsidRPr="007525CD">
              <w:rPr>
                <w:rFonts w:ascii="Cambria" w:eastAsia="Times New Roman" w:hAnsi="Cambria" w:cs="Calibri"/>
                <w:color w:val="000000"/>
                <w:sz w:val="20"/>
                <w:szCs w:val="20"/>
                <w:lang w:eastAsia="pt-BR"/>
              </w:rPr>
              <w:t xml:space="preserve">. </w:t>
            </w:r>
            <w:proofErr w:type="gramStart"/>
            <w:r w:rsidRPr="007525CD">
              <w:rPr>
                <w:rFonts w:ascii="Cambria" w:eastAsia="Times New Roman" w:hAnsi="Cambria" w:cs="Calibri"/>
                <w:color w:val="000000"/>
                <w:sz w:val="20"/>
                <w:szCs w:val="20"/>
                <w:lang w:eastAsia="pt-BR"/>
              </w:rPr>
              <w:t>e</w:t>
            </w:r>
            <w:proofErr w:type="gramEnd"/>
            <w:r w:rsidRPr="007525CD">
              <w:rPr>
                <w:rFonts w:ascii="Cambria" w:eastAsia="Times New Roman" w:hAnsi="Cambria" w:cs="Calibri"/>
                <w:color w:val="000000"/>
                <w:sz w:val="20"/>
                <w:szCs w:val="20"/>
                <w:lang w:eastAsia="pt-BR"/>
              </w:rPr>
              <w:t xml:space="preserve"> </w:t>
            </w:r>
            <w:r w:rsidRPr="006E7B0A">
              <w:rPr>
                <w:rFonts w:ascii="Cambria" w:eastAsia="Times New Roman" w:hAnsi="Cambria" w:cs="Calibri"/>
                <w:color w:val="000000"/>
                <w:sz w:val="20"/>
                <w:szCs w:val="20"/>
                <w:lang w:eastAsia="pt-BR"/>
              </w:rPr>
              <w:t>Patrimônio</w:t>
            </w:r>
          </w:p>
          <w:p w:rsidR="00C74D46" w:rsidRPr="006E7B0A" w:rsidRDefault="00C74D46" w:rsidP="004215D9">
            <w:pPr>
              <w:spacing w:after="0" w:line="240" w:lineRule="auto"/>
              <w:jc w:val="both"/>
              <w:rPr>
                <w:rFonts w:ascii="Cambria" w:eastAsia="Times New Roman" w:hAnsi="Cambria" w:cs="Calibri"/>
                <w:color w:val="000000"/>
                <w:sz w:val="20"/>
                <w:szCs w:val="20"/>
                <w:lang w:eastAsia="pt-BR"/>
              </w:rPr>
            </w:pPr>
            <w:r w:rsidRPr="007525CD">
              <w:rPr>
                <w:rFonts w:ascii="Cambria" w:eastAsia="Times New Roman" w:hAnsi="Cambria" w:cs="Calibri"/>
                <w:color w:val="000000"/>
                <w:sz w:val="20"/>
                <w:szCs w:val="20"/>
                <w:lang w:eastAsia="pt-BR"/>
              </w:rPr>
              <w:t xml:space="preserve">Mat. </w:t>
            </w:r>
            <w:r>
              <w:rPr>
                <w:rFonts w:ascii="Cambria" w:eastAsia="Times New Roman" w:hAnsi="Cambria" w:cs="Calibri"/>
                <w:color w:val="000000"/>
                <w:sz w:val="20"/>
                <w:szCs w:val="20"/>
                <w:lang w:eastAsia="pt-BR"/>
              </w:rPr>
              <w:t>3</w:t>
            </w:r>
            <w:r w:rsidRPr="006E7B0A">
              <w:rPr>
                <w:rFonts w:ascii="Cambria" w:eastAsia="Times New Roman" w:hAnsi="Cambria" w:cs="Calibri"/>
                <w:color w:val="000000"/>
                <w:sz w:val="20"/>
                <w:szCs w:val="20"/>
                <w:lang w:eastAsia="pt-BR"/>
              </w:rPr>
              <w:t>020</w:t>
            </w:r>
            <w:r>
              <w:rPr>
                <w:rFonts w:ascii="Cambria" w:eastAsia="Times New Roman" w:hAnsi="Cambria" w:cs="Calibri"/>
                <w:color w:val="000000"/>
                <w:sz w:val="20"/>
                <w:szCs w:val="20"/>
                <w:lang w:eastAsia="pt-BR"/>
              </w:rPr>
              <w:t>42</w:t>
            </w:r>
          </w:p>
        </w:tc>
        <w:tc>
          <w:tcPr>
            <w:tcW w:w="3543" w:type="dxa"/>
            <w:tcBorders>
              <w:top w:val="nil"/>
              <w:left w:val="nil"/>
              <w:bottom w:val="single" w:sz="4" w:space="0" w:color="auto"/>
              <w:right w:val="single" w:sz="4" w:space="0" w:color="auto"/>
            </w:tcBorders>
            <w:shd w:val="clear" w:color="auto" w:fill="auto"/>
            <w:vAlign w:val="center"/>
            <w:hideMark/>
          </w:tcPr>
          <w:p w:rsidR="00C74D46" w:rsidRPr="007525CD" w:rsidRDefault="00C74D46" w:rsidP="00773ED4">
            <w:pPr>
              <w:pStyle w:val="PargrafodaLista"/>
              <w:numPr>
                <w:ilvl w:val="0"/>
                <w:numId w:val="12"/>
              </w:numPr>
              <w:ind w:left="213" w:hanging="218"/>
              <w:jc w:val="both"/>
              <w:rPr>
                <w:rFonts w:ascii="Cambria" w:hAnsi="Cambria" w:cs="Calibri"/>
                <w:color w:val="000000"/>
                <w:sz w:val="20"/>
                <w:szCs w:val="20"/>
              </w:rPr>
            </w:pPr>
            <w:r w:rsidRPr="007525CD">
              <w:rPr>
                <w:rFonts w:ascii="Cambria" w:hAnsi="Cambria" w:cs="Calibri"/>
                <w:color w:val="000000"/>
                <w:sz w:val="20"/>
                <w:szCs w:val="20"/>
              </w:rPr>
              <w:t>Elaboração dos quantitativos e esp</w:t>
            </w:r>
            <w:r w:rsidRPr="007525CD">
              <w:rPr>
                <w:rFonts w:ascii="Cambria" w:hAnsi="Cambria" w:cs="Calibri"/>
                <w:color w:val="000000"/>
                <w:sz w:val="20"/>
                <w:szCs w:val="20"/>
              </w:rPr>
              <w:t>e</w:t>
            </w:r>
            <w:r w:rsidRPr="007525CD">
              <w:rPr>
                <w:rFonts w:ascii="Cambria" w:hAnsi="Cambria" w:cs="Calibri"/>
                <w:color w:val="000000"/>
                <w:sz w:val="20"/>
                <w:szCs w:val="20"/>
              </w:rPr>
              <w:t>cificação dos itens;</w:t>
            </w:r>
          </w:p>
          <w:p w:rsidR="00C74D46" w:rsidRPr="007525CD" w:rsidRDefault="00C74D46" w:rsidP="00773ED4">
            <w:pPr>
              <w:pStyle w:val="PargrafodaLista"/>
              <w:numPr>
                <w:ilvl w:val="0"/>
                <w:numId w:val="12"/>
              </w:numPr>
              <w:ind w:left="213" w:hanging="218"/>
              <w:jc w:val="both"/>
              <w:rPr>
                <w:rFonts w:ascii="Cambria" w:hAnsi="Cambria" w:cs="Calibri"/>
                <w:color w:val="000000"/>
                <w:sz w:val="20"/>
                <w:szCs w:val="20"/>
              </w:rPr>
            </w:pPr>
            <w:r w:rsidRPr="007525CD">
              <w:rPr>
                <w:rFonts w:ascii="Cambria" w:hAnsi="Cambria" w:cs="Calibri"/>
                <w:color w:val="000000"/>
                <w:sz w:val="20"/>
                <w:szCs w:val="20"/>
              </w:rPr>
              <w:t>Elaboração do termo de referência;</w:t>
            </w:r>
          </w:p>
          <w:p w:rsidR="00C74D46" w:rsidRPr="007525CD" w:rsidRDefault="00C74D46" w:rsidP="00773ED4">
            <w:pPr>
              <w:pStyle w:val="PargrafodaLista"/>
              <w:numPr>
                <w:ilvl w:val="0"/>
                <w:numId w:val="12"/>
              </w:numPr>
              <w:ind w:left="213" w:hanging="218"/>
              <w:jc w:val="both"/>
              <w:rPr>
                <w:rFonts w:ascii="Cambria" w:hAnsi="Cambria" w:cs="Calibri"/>
                <w:color w:val="000000"/>
                <w:sz w:val="20"/>
                <w:szCs w:val="20"/>
              </w:rPr>
            </w:pPr>
            <w:r w:rsidRPr="007525CD">
              <w:rPr>
                <w:rFonts w:ascii="Cambria" w:hAnsi="Cambria" w:cs="Calibri"/>
                <w:color w:val="000000"/>
                <w:sz w:val="20"/>
                <w:szCs w:val="20"/>
              </w:rPr>
              <w:t>Elaboração d</w:t>
            </w:r>
            <w:r>
              <w:rPr>
                <w:rFonts w:ascii="Cambria" w:hAnsi="Cambria" w:cs="Calibri"/>
                <w:color w:val="000000"/>
                <w:sz w:val="20"/>
                <w:szCs w:val="20"/>
              </w:rPr>
              <w:t>a</w:t>
            </w:r>
            <w:r w:rsidRPr="007525CD">
              <w:rPr>
                <w:rFonts w:ascii="Cambria" w:hAnsi="Cambria" w:cs="Calibri"/>
                <w:color w:val="000000"/>
                <w:sz w:val="20"/>
                <w:szCs w:val="20"/>
              </w:rPr>
              <w:t xml:space="preserve"> pesquisa de mercado.</w:t>
            </w:r>
          </w:p>
        </w:tc>
        <w:tc>
          <w:tcPr>
            <w:tcW w:w="2694" w:type="dxa"/>
            <w:tcBorders>
              <w:top w:val="nil"/>
              <w:left w:val="nil"/>
              <w:bottom w:val="single" w:sz="4" w:space="0" w:color="auto"/>
              <w:right w:val="single" w:sz="4" w:space="0" w:color="auto"/>
            </w:tcBorders>
            <w:shd w:val="clear" w:color="auto" w:fill="auto"/>
            <w:vAlign w:val="bottom"/>
            <w:hideMark/>
          </w:tcPr>
          <w:p w:rsidR="00C74D46" w:rsidRPr="006E7B0A" w:rsidRDefault="00C74D46" w:rsidP="004215D9">
            <w:pPr>
              <w:spacing w:after="0" w:line="240" w:lineRule="auto"/>
              <w:jc w:val="center"/>
              <w:rPr>
                <w:rFonts w:ascii="Cambria" w:eastAsia="Times New Roman" w:hAnsi="Cambria" w:cs="Calibri"/>
                <w:b/>
                <w:color w:val="000000"/>
                <w:sz w:val="18"/>
                <w:szCs w:val="20"/>
                <w:lang w:eastAsia="pt-BR"/>
              </w:rPr>
            </w:pPr>
            <w:r w:rsidRPr="007525CD">
              <w:rPr>
                <w:rFonts w:ascii="Cambria" w:hAnsi="Cambria" w:cs="Arial"/>
                <w:b/>
                <w:bCs/>
                <w:sz w:val="18"/>
                <w:szCs w:val="20"/>
                <w:u w:val="single"/>
              </w:rPr>
              <w:t>FISCAL</w:t>
            </w:r>
            <w:r w:rsidRPr="007525CD">
              <w:rPr>
                <w:rFonts w:ascii="Cambria" w:hAnsi="Cambria" w:cs="Arial"/>
                <w:b/>
                <w:bCs/>
                <w:sz w:val="18"/>
                <w:szCs w:val="20"/>
              </w:rPr>
              <w:t xml:space="preserve"> DO CONTRATO</w:t>
            </w:r>
          </w:p>
        </w:tc>
      </w:tr>
      <w:tr w:rsidR="00C74D46" w:rsidRPr="007525CD" w:rsidTr="004215D9">
        <w:trPr>
          <w:trHeight w:val="397"/>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C74D46" w:rsidRPr="007525CD" w:rsidRDefault="00C74D46" w:rsidP="004215D9">
            <w:pPr>
              <w:spacing w:after="0" w:line="240" w:lineRule="auto"/>
              <w:jc w:val="both"/>
              <w:rPr>
                <w:rFonts w:ascii="Cambria" w:eastAsia="Times New Roman" w:hAnsi="Cambria" w:cs="Calibri"/>
                <w:b/>
                <w:color w:val="000000"/>
                <w:sz w:val="20"/>
                <w:szCs w:val="20"/>
                <w:lang w:eastAsia="pt-BR"/>
              </w:rPr>
            </w:pPr>
            <w:r>
              <w:rPr>
                <w:rFonts w:ascii="Cambria" w:eastAsia="Times New Roman" w:hAnsi="Cambria" w:cs="Calibri"/>
                <w:b/>
                <w:color w:val="000000"/>
                <w:sz w:val="20"/>
                <w:szCs w:val="20"/>
                <w:lang w:eastAsia="pt-BR"/>
              </w:rPr>
              <w:t>Helio Alves Machado Neto</w:t>
            </w:r>
          </w:p>
          <w:p w:rsidR="00C74D46" w:rsidRPr="007525CD" w:rsidRDefault="00C74D46" w:rsidP="004215D9">
            <w:pPr>
              <w:spacing w:after="0" w:line="240" w:lineRule="auto"/>
              <w:jc w:val="both"/>
              <w:rPr>
                <w:rFonts w:ascii="Cambria" w:eastAsia="Times New Roman" w:hAnsi="Cambria" w:cs="Calibri"/>
                <w:color w:val="000000"/>
                <w:sz w:val="20"/>
                <w:szCs w:val="20"/>
                <w:lang w:eastAsia="pt-BR"/>
              </w:rPr>
            </w:pPr>
            <w:r w:rsidRPr="006E7B0A">
              <w:rPr>
                <w:rFonts w:ascii="Cambria" w:eastAsia="Times New Roman" w:hAnsi="Cambria" w:cs="Calibri"/>
                <w:color w:val="000000"/>
                <w:sz w:val="20"/>
                <w:szCs w:val="20"/>
                <w:lang w:eastAsia="pt-BR"/>
              </w:rPr>
              <w:t>Diretor Geral</w:t>
            </w:r>
            <w:r>
              <w:rPr>
                <w:rFonts w:ascii="Cambria" w:eastAsia="Times New Roman" w:hAnsi="Cambria" w:cs="Calibri"/>
                <w:color w:val="000000"/>
                <w:sz w:val="20"/>
                <w:szCs w:val="20"/>
                <w:lang w:eastAsia="pt-BR"/>
              </w:rPr>
              <w:t xml:space="preserve"> do </w:t>
            </w:r>
            <w:proofErr w:type="spellStart"/>
            <w:r>
              <w:rPr>
                <w:rFonts w:ascii="Cambria" w:eastAsia="Times New Roman" w:hAnsi="Cambria" w:cs="Calibri"/>
                <w:color w:val="000000"/>
                <w:sz w:val="20"/>
                <w:szCs w:val="20"/>
                <w:lang w:eastAsia="pt-BR"/>
              </w:rPr>
              <w:t>S.A.A.E.</w:t>
            </w:r>
            <w:proofErr w:type="spellEnd"/>
          </w:p>
          <w:p w:rsidR="00C74D46" w:rsidRPr="006E7B0A" w:rsidRDefault="00C74D46" w:rsidP="004215D9">
            <w:pPr>
              <w:spacing w:after="0" w:line="240" w:lineRule="auto"/>
              <w:jc w:val="both"/>
              <w:rPr>
                <w:rFonts w:ascii="Cambria" w:eastAsia="Times New Roman" w:hAnsi="Cambria" w:cs="Calibri"/>
                <w:color w:val="000000"/>
                <w:sz w:val="20"/>
                <w:szCs w:val="20"/>
                <w:lang w:eastAsia="pt-BR"/>
              </w:rPr>
            </w:pPr>
            <w:r w:rsidRPr="007525CD">
              <w:rPr>
                <w:rFonts w:ascii="Cambria" w:eastAsia="Times New Roman" w:hAnsi="Cambria" w:cs="Calibri"/>
                <w:color w:val="000000"/>
                <w:sz w:val="20"/>
                <w:szCs w:val="20"/>
                <w:lang w:eastAsia="pt-BR"/>
              </w:rPr>
              <w:t xml:space="preserve">Mat. </w:t>
            </w:r>
            <w:r>
              <w:rPr>
                <w:rFonts w:ascii="Cambria" w:eastAsia="Times New Roman" w:hAnsi="Cambria" w:cs="Calibri"/>
                <w:color w:val="000000"/>
                <w:sz w:val="20"/>
                <w:szCs w:val="20"/>
                <w:lang w:eastAsia="pt-BR"/>
              </w:rPr>
              <w:t>30</w:t>
            </w:r>
            <w:r w:rsidRPr="006E7B0A">
              <w:rPr>
                <w:rFonts w:ascii="Cambria" w:eastAsia="Times New Roman" w:hAnsi="Cambria" w:cs="Calibri"/>
                <w:color w:val="000000"/>
                <w:sz w:val="20"/>
                <w:szCs w:val="20"/>
                <w:lang w:eastAsia="pt-BR"/>
              </w:rPr>
              <w:t>20</w:t>
            </w:r>
            <w:r>
              <w:rPr>
                <w:rFonts w:ascii="Cambria" w:eastAsia="Times New Roman" w:hAnsi="Cambria" w:cs="Calibri"/>
                <w:color w:val="000000"/>
                <w:sz w:val="20"/>
                <w:szCs w:val="20"/>
                <w:lang w:eastAsia="pt-BR"/>
              </w:rPr>
              <w:t>45</w:t>
            </w:r>
          </w:p>
        </w:tc>
        <w:tc>
          <w:tcPr>
            <w:tcW w:w="3543" w:type="dxa"/>
            <w:tcBorders>
              <w:top w:val="nil"/>
              <w:left w:val="nil"/>
              <w:bottom w:val="single" w:sz="4" w:space="0" w:color="auto"/>
              <w:right w:val="single" w:sz="4" w:space="0" w:color="auto"/>
            </w:tcBorders>
            <w:shd w:val="clear" w:color="auto" w:fill="auto"/>
            <w:vAlign w:val="center"/>
            <w:hideMark/>
          </w:tcPr>
          <w:p w:rsidR="00C74D46" w:rsidRPr="007525CD" w:rsidRDefault="00C74D46" w:rsidP="00773ED4">
            <w:pPr>
              <w:pStyle w:val="PargrafodaLista"/>
              <w:numPr>
                <w:ilvl w:val="0"/>
                <w:numId w:val="13"/>
              </w:numPr>
              <w:ind w:left="213" w:hanging="213"/>
              <w:jc w:val="both"/>
              <w:rPr>
                <w:rFonts w:ascii="Cambria" w:hAnsi="Cambria" w:cs="Calibri"/>
                <w:color w:val="000000"/>
                <w:sz w:val="20"/>
                <w:szCs w:val="20"/>
              </w:rPr>
            </w:pPr>
            <w:r w:rsidRPr="007525CD">
              <w:rPr>
                <w:rFonts w:ascii="Cambria" w:hAnsi="Cambria" w:cs="Calibri"/>
                <w:color w:val="000000"/>
                <w:sz w:val="20"/>
                <w:szCs w:val="20"/>
              </w:rPr>
              <w:t>Aprovação dos quantitativos e esp</w:t>
            </w:r>
            <w:r w:rsidRPr="007525CD">
              <w:rPr>
                <w:rFonts w:ascii="Cambria" w:hAnsi="Cambria" w:cs="Calibri"/>
                <w:color w:val="000000"/>
                <w:sz w:val="20"/>
                <w:szCs w:val="20"/>
              </w:rPr>
              <w:t>e</w:t>
            </w:r>
            <w:r w:rsidRPr="007525CD">
              <w:rPr>
                <w:rFonts w:ascii="Cambria" w:hAnsi="Cambria" w:cs="Calibri"/>
                <w:color w:val="000000"/>
                <w:sz w:val="20"/>
                <w:szCs w:val="20"/>
              </w:rPr>
              <w:t>cificação dos itens;</w:t>
            </w:r>
          </w:p>
          <w:p w:rsidR="00C74D46" w:rsidRPr="007525CD" w:rsidRDefault="00C74D46" w:rsidP="00773ED4">
            <w:pPr>
              <w:pStyle w:val="PargrafodaLista"/>
              <w:numPr>
                <w:ilvl w:val="0"/>
                <w:numId w:val="13"/>
              </w:numPr>
              <w:ind w:left="213" w:hanging="213"/>
              <w:jc w:val="both"/>
              <w:rPr>
                <w:rFonts w:ascii="Cambria" w:hAnsi="Cambria" w:cs="Calibri"/>
                <w:color w:val="000000"/>
                <w:sz w:val="20"/>
                <w:szCs w:val="20"/>
              </w:rPr>
            </w:pPr>
            <w:r w:rsidRPr="007525CD">
              <w:rPr>
                <w:rFonts w:ascii="Cambria" w:hAnsi="Cambria" w:cs="Calibri"/>
                <w:color w:val="000000"/>
                <w:sz w:val="20"/>
                <w:szCs w:val="20"/>
              </w:rPr>
              <w:t>Aprovação do termo de referência;</w:t>
            </w:r>
          </w:p>
          <w:p w:rsidR="00C74D46" w:rsidRPr="007525CD" w:rsidRDefault="00C74D46" w:rsidP="00773ED4">
            <w:pPr>
              <w:pStyle w:val="PargrafodaLista"/>
              <w:numPr>
                <w:ilvl w:val="0"/>
                <w:numId w:val="13"/>
              </w:numPr>
              <w:ind w:left="213" w:hanging="213"/>
              <w:jc w:val="both"/>
              <w:rPr>
                <w:rFonts w:ascii="Cambria" w:hAnsi="Cambria" w:cs="Calibri"/>
                <w:color w:val="000000"/>
                <w:sz w:val="20"/>
                <w:szCs w:val="20"/>
              </w:rPr>
            </w:pPr>
            <w:r w:rsidRPr="007525CD">
              <w:rPr>
                <w:rFonts w:ascii="Cambria" w:hAnsi="Cambria" w:cs="Calibri"/>
                <w:color w:val="000000"/>
                <w:sz w:val="20"/>
                <w:szCs w:val="20"/>
              </w:rPr>
              <w:t>Autorização de abertura do processo licitatório;</w:t>
            </w:r>
          </w:p>
        </w:tc>
        <w:tc>
          <w:tcPr>
            <w:tcW w:w="2694" w:type="dxa"/>
            <w:tcBorders>
              <w:top w:val="nil"/>
              <w:left w:val="nil"/>
              <w:bottom w:val="single" w:sz="4" w:space="0" w:color="auto"/>
              <w:right w:val="single" w:sz="4" w:space="0" w:color="auto"/>
            </w:tcBorders>
            <w:shd w:val="clear" w:color="auto" w:fill="auto"/>
            <w:vAlign w:val="bottom"/>
            <w:hideMark/>
          </w:tcPr>
          <w:p w:rsidR="00C74D46" w:rsidRPr="006E7B0A" w:rsidRDefault="00C74D46" w:rsidP="004215D9">
            <w:pPr>
              <w:spacing w:after="0" w:line="240" w:lineRule="auto"/>
              <w:jc w:val="center"/>
              <w:rPr>
                <w:rFonts w:ascii="Cambria" w:eastAsia="Times New Roman" w:hAnsi="Cambria" w:cs="Calibri"/>
                <w:b/>
                <w:color w:val="000000"/>
                <w:sz w:val="18"/>
                <w:szCs w:val="20"/>
                <w:lang w:eastAsia="pt-BR"/>
              </w:rPr>
            </w:pPr>
            <w:r w:rsidRPr="007525CD">
              <w:rPr>
                <w:rFonts w:ascii="Cambria" w:hAnsi="Cambria" w:cstheme="minorHAnsi"/>
                <w:b/>
                <w:bCs/>
                <w:sz w:val="18"/>
                <w:szCs w:val="20"/>
                <w:u w:val="single"/>
              </w:rPr>
              <w:t>GESTOR</w:t>
            </w:r>
            <w:r w:rsidRPr="007525CD">
              <w:rPr>
                <w:rFonts w:ascii="Cambria" w:hAnsi="Cambria" w:cstheme="minorHAnsi"/>
                <w:b/>
                <w:bCs/>
                <w:sz w:val="18"/>
                <w:szCs w:val="20"/>
              </w:rPr>
              <w:t xml:space="preserve"> DO CONTRATO</w:t>
            </w:r>
          </w:p>
        </w:tc>
      </w:tr>
    </w:tbl>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2A0C01" w:rsidRDefault="00327B5F" w:rsidP="0029370D">
      <w:pPr>
        <w:pStyle w:val="SemEspaamento"/>
        <w:jc w:val="center"/>
        <w:rPr>
          <w:rFonts w:ascii="Cambria" w:hAnsi="Cambria" w:cs="Arial"/>
          <w:sz w:val="24"/>
          <w:szCs w:val="24"/>
        </w:rPr>
      </w:pPr>
      <w:r w:rsidRPr="00063A2E">
        <w:rPr>
          <w:rFonts w:ascii="Cambria" w:hAnsi="Cambria" w:cs="Arial"/>
          <w:sz w:val="24"/>
          <w:szCs w:val="24"/>
        </w:rPr>
        <w:t>Diretor-Geral do SAAE</w:t>
      </w:r>
    </w:p>
    <w:p w:rsidR="0029370D" w:rsidRDefault="0029370D" w:rsidP="0029370D">
      <w:pPr>
        <w:pStyle w:val="SemEspaamento"/>
        <w:jc w:val="center"/>
        <w:rPr>
          <w:rFonts w:ascii="Cambria" w:hAnsi="Cambria" w:cs="Arial"/>
          <w:sz w:val="24"/>
          <w:szCs w:val="24"/>
        </w:rPr>
      </w:pPr>
    </w:p>
    <w:p w:rsidR="0020182F" w:rsidRDefault="0020182F" w:rsidP="0029370D">
      <w:pPr>
        <w:pStyle w:val="SemEspaamento"/>
        <w:jc w:val="center"/>
        <w:rPr>
          <w:rFonts w:ascii="Cambria" w:hAnsi="Cambria" w:cs="Arial"/>
          <w:sz w:val="24"/>
          <w:szCs w:val="24"/>
        </w:rPr>
      </w:pPr>
    </w:p>
    <w:p w:rsidR="0020182F" w:rsidRDefault="0020182F" w:rsidP="0029370D">
      <w:pPr>
        <w:pStyle w:val="SemEspaamento"/>
        <w:jc w:val="center"/>
        <w:rPr>
          <w:rFonts w:ascii="Cambria" w:hAnsi="Cambria" w:cs="Arial"/>
          <w:sz w:val="24"/>
          <w:szCs w:val="24"/>
        </w:rPr>
      </w:pPr>
    </w:p>
    <w:p w:rsidR="0020182F" w:rsidRPr="0029370D" w:rsidRDefault="0020182F" w:rsidP="0029370D">
      <w:pPr>
        <w:pStyle w:val="SemEspaamento"/>
        <w:jc w:val="center"/>
        <w:rPr>
          <w:rFonts w:ascii="Cambria" w:hAnsi="Cambria" w:cs="Arial"/>
          <w:sz w:val="24"/>
          <w:szCs w:val="24"/>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773ED4">
      <w:pPr>
        <w:pStyle w:val="PargrafodaLista"/>
        <w:numPr>
          <w:ilvl w:val="1"/>
          <w:numId w:val="1"/>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773ED4">
      <w:pPr>
        <w:pStyle w:val="PargrafodaLista"/>
        <w:numPr>
          <w:ilvl w:val="1"/>
          <w:numId w:val="1"/>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773ED4">
      <w:pPr>
        <w:pStyle w:val="PargrafodaLista"/>
        <w:numPr>
          <w:ilvl w:val="1"/>
          <w:numId w:val="1"/>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773ED4">
      <w:pPr>
        <w:pStyle w:val="PargrafodaLista"/>
        <w:numPr>
          <w:ilvl w:val="1"/>
          <w:numId w:val="1"/>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773ED4">
      <w:pPr>
        <w:pStyle w:val="PargrafodaLista"/>
        <w:numPr>
          <w:ilvl w:val="1"/>
          <w:numId w:val="1"/>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773ED4">
      <w:pPr>
        <w:pStyle w:val="PargrafodaLista"/>
        <w:numPr>
          <w:ilvl w:val="1"/>
          <w:numId w:val="1"/>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773ED4">
      <w:pPr>
        <w:pStyle w:val="PargrafodaLista"/>
        <w:numPr>
          <w:ilvl w:val="1"/>
          <w:numId w:val="1"/>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773ED4">
      <w:pPr>
        <w:pStyle w:val="PargrafodaLista"/>
        <w:numPr>
          <w:ilvl w:val="1"/>
          <w:numId w:val="1"/>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2A0C01" w:rsidRPr="00DF74A0" w:rsidRDefault="002A0C0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773ED4">
      <w:pPr>
        <w:pStyle w:val="PargrafodaLista"/>
        <w:numPr>
          <w:ilvl w:val="0"/>
          <w:numId w:val="2"/>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773ED4">
      <w:pPr>
        <w:pStyle w:val="Corpodetexto"/>
        <w:widowControl w:val="0"/>
        <w:numPr>
          <w:ilvl w:val="0"/>
          <w:numId w:val="2"/>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773ED4">
      <w:pPr>
        <w:pStyle w:val="Corpodetexto"/>
        <w:widowControl w:val="0"/>
        <w:numPr>
          <w:ilvl w:val="0"/>
          <w:numId w:val="2"/>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Default="00FB3406" w:rsidP="00451203">
      <w:pPr>
        <w:spacing w:after="0" w:line="360" w:lineRule="auto"/>
        <w:jc w:val="center"/>
        <w:rPr>
          <w:rFonts w:ascii="Arial" w:hAnsi="Arial" w:cs="Arial"/>
          <w:sz w:val="20"/>
          <w:szCs w:val="20"/>
        </w:rPr>
      </w:pPr>
      <w:r w:rsidRPr="00A67D2A">
        <w:rPr>
          <w:rFonts w:ascii="Arial" w:hAnsi="Arial" w:cs="Arial"/>
          <w:sz w:val="20"/>
          <w:szCs w:val="20"/>
        </w:rPr>
        <w:t>CNPJ</w:t>
      </w:r>
    </w:p>
    <w:p w:rsidR="00451203" w:rsidRDefault="00451203" w:rsidP="00451203">
      <w:pPr>
        <w:spacing w:after="0" w:line="360" w:lineRule="auto"/>
        <w:jc w:val="center"/>
        <w:rPr>
          <w:rFonts w:ascii="Arial" w:hAnsi="Arial" w:cs="Arial"/>
        </w:rPr>
      </w:pPr>
    </w:p>
    <w:p w:rsidR="002A0C01" w:rsidRDefault="002A0C01" w:rsidP="00451203">
      <w:pPr>
        <w:spacing w:after="0" w:line="360" w:lineRule="auto"/>
        <w:jc w:val="center"/>
        <w:rPr>
          <w:rFonts w:ascii="Arial" w:hAnsi="Arial" w:cs="Arial"/>
        </w:rPr>
      </w:pPr>
    </w:p>
    <w:p w:rsidR="002A0C01" w:rsidRDefault="002A0C01" w:rsidP="00451203">
      <w:pPr>
        <w:spacing w:after="0" w:line="360" w:lineRule="auto"/>
        <w:jc w:val="center"/>
        <w:rPr>
          <w:rFonts w:ascii="Arial" w:hAnsi="Arial" w:cs="Arial"/>
        </w:rPr>
      </w:pPr>
    </w:p>
    <w:p w:rsidR="002A0C01" w:rsidRPr="00A67D2A" w:rsidRDefault="002A0C01" w:rsidP="00451203">
      <w:pPr>
        <w:spacing w:after="0" w:line="360" w:lineRule="auto"/>
        <w:jc w:val="center"/>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1C0" w:rsidRDefault="00A261C0">
      <w:r>
        <w:separator/>
      </w:r>
    </w:p>
  </w:endnote>
  <w:endnote w:type="continuationSeparator" w:id="0">
    <w:p w:rsidR="00A261C0" w:rsidRDefault="00A261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w:altName w:val="Cambria"/>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223" w:rsidRDefault="00C66AF7" w:rsidP="00847EE0">
    <w:pPr>
      <w:pStyle w:val="Rodap"/>
      <w:jc w:val="right"/>
      <w:rPr>
        <w:rStyle w:val="Nmerodepgina"/>
        <w:sz w:val="20"/>
        <w:szCs w:val="20"/>
      </w:rPr>
    </w:pPr>
    <w:r w:rsidRPr="00C66AF7">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011223" w:rsidRPr="007A161B" w:rsidRDefault="00C66AF7"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011223" w:rsidRPr="007A161B">
      <w:rPr>
        <w:rFonts w:ascii="Cambria" w:hAnsi="Cambria" w:cs="Arial"/>
        <w:i/>
        <w:noProof/>
        <w:color w:val="000000" w:themeColor="text1"/>
        <w:sz w:val="20"/>
        <w:szCs w:val="20"/>
      </w:rPr>
      <w:t xml:space="preserve">Rua José Vieira de Souza, nº 120, Parque de Exposições, Quincas Machado </w:t>
    </w:r>
    <w:r w:rsidR="00011223" w:rsidRPr="007A161B">
      <w:rPr>
        <w:rFonts w:ascii="Cambria" w:hAnsi="Cambria" w:cs="Arial"/>
        <w:i/>
        <w:color w:val="000000" w:themeColor="text1"/>
        <w:sz w:val="20"/>
        <w:szCs w:val="20"/>
      </w:rPr>
      <w:t xml:space="preserve">– </w:t>
    </w:r>
    <w:proofErr w:type="spellStart"/>
    <w:proofErr w:type="gramStart"/>
    <w:r w:rsidR="00011223" w:rsidRPr="007A161B">
      <w:rPr>
        <w:rFonts w:ascii="Cambria" w:hAnsi="Cambria" w:cs="Arial"/>
        <w:i/>
        <w:color w:val="000000" w:themeColor="text1"/>
        <w:sz w:val="20"/>
        <w:szCs w:val="20"/>
      </w:rPr>
      <w:t>Guaçuí-ES</w:t>
    </w:r>
    <w:proofErr w:type="spellEnd"/>
    <w:proofErr w:type="gramEnd"/>
  </w:p>
  <w:p w:rsidR="00011223" w:rsidRPr="007A161B" w:rsidRDefault="00011223"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011223" w:rsidRPr="003E2F4E" w:rsidRDefault="00011223"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1C0" w:rsidRDefault="00A261C0">
      <w:r>
        <w:separator/>
      </w:r>
    </w:p>
  </w:footnote>
  <w:footnote w:type="continuationSeparator" w:id="0">
    <w:p w:rsidR="00A261C0" w:rsidRDefault="00A261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223" w:rsidRPr="00485B44" w:rsidRDefault="00011223"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011223" w:rsidRPr="00485B44" w:rsidRDefault="00011223" w:rsidP="00714B78">
    <w:pPr>
      <w:pStyle w:val="Cabealho"/>
      <w:jc w:val="center"/>
      <w:rPr>
        <w:rFonts w:ascii="Verdana" w:hAnsi="Verdana"/>
      </w:rPr>
    </w:pPr>
  </w:p>
  <w:p w:rsidR="00011223" w:rsidRPr="00485B44" w:rsidRDefault="00011223"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011223" w:rsidRPr="00485B44" w:rsidRDefault="00C66AF7"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011223" w:rsidRPr="00485B44">
      <w:rPr>
        <w:rFonts w:ascii="Verdana" w:hAnsi="Verdana"/>
        <w:i/>
        <w:iCs/>
        <w:sz w:val="20"/>
        <w:szCs w:val="20"/>
      </w:rPr>
      <w:t>CNPJ 36.400.331/0001-66</w:t>
    </w:r>
  </w:p>
  <w:p w:rsidR="00011223" w:rsidRPr="00714B78" w:rsidRDefault="00011223"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2CF7"/>
    <w:multiLevelType w:val="hybridMultilevel"/>
    <w:tmpl w:val="621437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CD49B2"/>
    <w:multiLevelType w:val="hybridMultilevel"/>
    <w:tmpl w:val="9FB69CCA"/>
    <w:lvl w:ilvl="0" w:tplc="04160001">
      <w:start w:val="1"/>
      <w:numFmt w:val="bullet"/>
      <w:lvlText w:val=""/>
      <w:lvlJc w:val="left"/>
      <w:pPr>
        <w:ind w:left="1475" w:hanging="360"/>
      </w:pPr>
      <w:rPr>
        <w:rFonts w:ascii="Symbol" w:hAnsi="Symbol" w:hint="default"/>
      </w:rPr>
    </w:lvl>
    <w:lvl w:ilvl="1" w:tplc="04160003" w:tentative="1">
      <w:start w:val="1"/>
      <w:numFmt w:val="bullet"/>
      <w:lvlText w:val="o"/>
      <w:lvlJc w:val="left"/>
      <w:pPr>
        <w:ind w:left="2195" w:hanging="360"/>
      </w:pPr>
      <w:rPr>
        <w:rFonts w:ascii="Courier New" w:hAnsi="Courier New" w:cs="Courier New" w:hint="default"/>
      </w:rPr>
    </w:lvl>
    <w:lvl w:ilvl="2" w:tplc="04160005" w:tentative="1">
      <w:start w:val="1"/>
      <w:numFmt w:val="bullet"/>
      <w:lvlText w:val=""/>
      <w:lvlJc w:val="left"/>
      <w:pPr>
        <w:ind w:left="2915" w:hanging="360"/>
      </w:pPr>
      <w:rPr>
        <w:rFonts w:ascii="Wingdings" w:hAnsi="Wingdings" w:hint="default"/>
      </w:rPr>
    </w:lvl>
    <w:lvl w:ilvl="3" w:tplc="04160001" w:tentative="1">
      <w:start w:val="1"/>
      <w:numFmt w:val="bullet"/>
      <w:lvlText w:val=""/>
      <w:lvlJc w:val="left"/>
      <w:pPr>
        <w:ind w:left="3635" w:hanging="360"/>
      </w:pPr>
      <w:rPr>
        <w:rFonts w:ascii="Symbol" w:hAnsi="Symbol" w:hint="default"/>
      </w:rPr>
    </w:lvl>
    <w:lvl w:ilvl="4" w:tplc="04160003" w:tentative="1">
      <w:start w:val="1"/>
      <w:numFmt w:val="bullet"/>
      <w:lvlText w:val="o"/>
      <w:lvlJc w:val="left"/>
      <w:pPr>
        <w:ind w:left="4355" w:hanging="360"/>
      </w:pPr>
      <w:rPr>
        <w:rFonts w:ascii="Courier New" w:hAnsi="Courier New" w:cs="Courier New" w:hint="default"/>
      </w:rPr>
    </w:lvl>
    <w:lvl w:ilvl="5" w:tplc="04160005" w:tentative="1">
      <w:start w:val="1"/>
      <w:numFmt w:val="bullet"/>
      <w:lvlText w:val=""/>
      <w:lvlJc w:val="left"/>
      <w:pPr>
        <w:ind w:left="5075" w:hanging="360"/>
      </w:pPr>
      <w:rPr>
        <w:rFonts w:ascii="Wingdings" w:hAnsi="Wingdings" w:hint="default"/>
      </w:rPr>
    </w:lvl>
    <w:lvl w:ilvl="6" w:tplc="04160001" w:tentative="1">
      <w:start w:val="1"/>
      <w:numFmt w:val="bullet"/>
      <w:lvlText w:val=""/>
      <w:lvlJc w:val="left"/>
      <w:pPr>
        <w:ind w:left="5795" w:hanging="360"/>
      </w:pPr>
      <w:rPr>
        <w:rFonts w:ascii="Symbol" w:hAnsi="Symbol" w:hint="default"/>
      </w:rPr>
    </w:lvl>
    <w:lvl w:ilvl="7" w:tplc="04160003" w:tentative="1">
      <w:start w:val="1"/>
      <w:numFmt w:val="bullet"/>
      <w:lvlText w:val="o"/>
      <w:lvlJc w:val="left"/>
      <w:pPr>
        <w:ind w:left="6515" w:hanging="360"/>
      </w:pPr>
      <w:rPr>
        <w:rFonts w:ascii="Courier New" w:hAnsi="Courier New" w:cs="Courier New" w:hint="default"/>
      </w:rPr>
    </w:lvl>
    <w:lvl w:ilvl="8" w:tplc="04160005" w:tentative="1">
      <w:start w:val="1"/>
      <w:numFmt w:val="bullet"/>
      <w:lvlText w:val=""/>
      <w:lvlJc w:val="left"/>
      <w:pPr>
        <w:ind w:left="7235" w:hanging="360"/>
      </w:pPr>
      <w:rPr>
        <w:rFonts w:ascii="Wingdings" w:hAnsi="Wingdings" w:hint="default"/>
      </w:r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0873FF1"/>
    <w:multiLevelType w:val="hybridMultilevel"/>
    <w:tmpl w:val="7722E0CC"/>
    <w:lvl w:ilvl="0" w:tplc="6D70B9CA">
      <w:start w:val="1"/>
      <w:numFmt w:val="upperRoman"/>
      <w:lvlText w:val="%1."/>
      <w:lvlJc w:val="right"/>
      <w:pPr>
        <w:ind w:left="324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E471AB1"/>
    <w:multiLevelType w:val="hybridMultilevel"/>
    <w:tmpl w:val="49A46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F9227F1"/>
    <w:multiLevelType w:val="hybridMultilevel"/>
    <w:tmpl w:val="12C0B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2434117"/>
    <w:multiLevelType w:val="hybridMultilevel"/>
    <w:tmpl w:val="A758650C"/>
    <w:lvl w:ilvl="0" w:tplc="89ACED84">
      <w:start w:val="1"/>
      <w:numFmt w:val="upperRoman"/>
      <w:lvlText w:val="%1."/>
      <w:lvlJc w:val="right"/>
      <w:pPr>
        <w:ind w:left="324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7E5530C"/>
    <w:multiLevelType w:val="hybridMultilevel"/>
    <w:tmpl w:val="5B30A2A8"/>
    <w:lvl w:ilvl="0" w:tplc="0D9448E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09C1A7D"/>
    <w:multiLevelType w:val="hybridMultilevel"/>
    <w:tmpl w:val="BD9A4EB8"/>
    <w:lvl w:ilvl="0" w:tplc="58ECCC72">
      <w:start w:val="1"/>
      <w:numFmt w:val="lowerLetter"/>
      <w:lvlText w:val="%1)"/>
      <w:lvlJc w:val="left"/>
      <w:pPr>
        <w:ind w:left="720" w:hanging="360"/>
      </w:pPr>
      <w:rPr>
        <w:rFonts w:eastAsiaTheme="minorHAnsi" w:cstheme="minorBidi"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A6A4182"/>
    <w:multiLevelType w:val="hybridMultilevel"/>
    <w:tmpl w:val="A37C54A8"/>
    <w:lvl w:ilvl="0" w:tplc="062C010C">
      <w:start w:val="20"/>
      <w:numFmt w:val="bullet"/>
      <w:lvlText w:val=""/>
      <w:lvlJc w:val="left"/>
      <w:pPr>
        <w:ind w:left="720" w:hanging="360"/>
      </w:pPr>
      <w:rPr>
        <w:rFonts w:ascii="Symbol" w:eastAsia="Times New Roman" w:hAnsi="Symbol" w:cs="Calibri"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6E515D44"/>
    <w:multiLevelType w:val="hybridMultilevel"/>
    <w:tmpl w:val="DBAAAB34"/>
    <w:lvl w:ilvl="0" w:tplc="4C6E6C30">
      <w:start w:val="1"/>
      <w:numFmt w:val="upperRoman"/>
      <w:lvlText w:val="%1."/>
      <w:lvlJc w:val="right"/>
      <w:pPr>
        <w:ind w:left="3240" w:hanging="360"/>
      </w:pPr>
      <w:rPr>
        <w:rFonts w:hint="default"/>
        <w:b w:val="0"/>
      </w:rPr>
    </w:lvl>
    <w:lvl w:ilvl="1" w:tplc="04160019" w:tentative="1">
      <w:start w:val="1"/>
      <w:numFmt w:val="lowerLetter"/>
      <w:lvlText w:val="%2."/>
      <w:lvlJc w:val="left"/>
      <w:pPr>
        <w:ind w:left="3960" w:hanging="360"/>
      </w:pPr>
    </w:lvl>
    <w:lvl w:ilvl="2" w:tplc="0416001B" w:tentative="1">
      <w:start w:val="1"/>
      <w:numFmt w:val="lowerRoman"/>
      <w:lvlText w:val="%3."/>
      <w:lvlJc w:val="right"/>
      <w:pPr>
        <w:ind w:left="4680" w:hanging="180"/>
      </w:pPr>
    </w:lvl>
    <w:lvl w:ilvl="3" w:tplc="0416000F" w:tentative="1">
      <w:start w:val="1"/>
      <w:numFmt w:val="decimal"/>
      <w:lvlText w:val="%4."/>
      <w:lvlJc w:val="left"/>
      <w:pPr>
        <w:ind w:left="5400" w:hanging="360"/>
      </w:pPr>
    </w:lvl>
    <w:lvl w:ilvl="4" w:tplc="04160019" w:tentative="1">
      <w:start w:val="1"/>
      <w:numFmt w:val="lowerLetter"/>
      <w:lvlText w:val="%5."/>
      <w:lvlJc w:val="left"/>
      <w:pPr>
        <w:ind w:left="6120" w:hanging="360"/>
      </w:pPr>
    </w:lvl>
    <w:lvl w:ilvl="5" w:tplc="0416001B" w:tentative="1">
      <w:start w:val="1"/>
      <w:numFmt w:val="lowerRoman"/>
      <w:lvlText w:val="%6."/>
      <w:lvlJc w:val="right"/>
      <w:pPr>
        <w:ind w:left="6840" w:hanging="180"/>
      </w:pPr>
    </w:lvl>
    <w:lvl w:ilvl="6" w:tplc="0416000F" w:tentative="1">
      <w:start w:val="1"/>
      <w:numFmt w:val="decimal"/>
      <w:lvlText w:val="%7."/>
      <w:lvlJc w:val="left"/>
      <w:pPr>
        <w:ind w:left="7560" w:hanging="360"/>
      </w:pPr>
    </w:lvl>
    <w:lvl w:ilvl="7" w:tplc="04160019" w:tentative="1">
      <w:start w:val="1"/>
      <w:numFmt w:val="lowerLetter"/>
      <w:lvlText w:val="%8."/>
      <w:lvlJc w:val="left"/>
      <w:pPr>
        <w:ind w:left="8280" w:hanging="360"/>
      </w:pPr>
    </w:lvl>
    <w:lvl w:ilvl="8" w:tplc="0416001B" w:tentative="1">
      <w:start w:val="1"/>
      <w:numFmt w:val="lowerRoman"/>
      <w:lvlText w:val="%9."/>
      <w:lvlJc w:val="right"/>
      <w:pPr>
        <w:ind w:left="9000" w:hanging="180"/>
      </w:pPr>
    </w:lvl>
  </w:abstractNum>
  <w:num w:numId="1">
    <w:abstractNumId w:val="3"/>
  </w:num>
  <w:num w:numId="2">
    <w:abstractNumId w:val="1"/>
  </w:num>
  <w:num w:numId="3">
    <w:abstractNumId w:val="7"/>
  </w:num>
  <w:num w:numId="4">
    <w:abstractNumId w:val="5"/>
  </w:num>
  <w:num w:numId="5">
    <w:abstractNumId w:val="12"/>
  </w:num>
  <w:num w:numId="6">
    <w:abstractNumId w:val="9"/>
  </w:num>
  <w:num w:numId="7">
    <w:abstractNumId w:val="4"/>
  </w:num>
  <w:num w:numId="8">
    <w:abstractNumId w:val="10"/>
  </w:num>
  <w:num w:numId="9">
    <w:abstractNumId w:val="8"/>
  </w:num>
  <w:num w:numId="10">
    <w:abstractNumId w:val="2"/>
  </w:num>
  <w:num w:numId="11">
    <w:abstractNumId w:val="11"/>
  </w:num>
  <w:num w:numId="12">
    <w:abstractNumId w:val="6"/>
  </w:num>
  <w:num w:numId="13">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36866"/>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1223"/>
    <w:rsid w:val="00012000"/>
    <w:rsid w:val="00013249"/>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A65EC"/>
    <w:rsid w:val="000C0538"/>
    <w:rsid w:val="000E4572"/>
    <w:rsid w:val="000E51B7"/>
    <w:rsid w:val="000F151A"/>
    <w:rsid w:val="00104176"/>
    <w:rsid w:val="00106368"/>
    <w:rsid w:val="00107BBD"/>
    <w:rsid w:val="00113231"/>
    <w:rsid w:val="00122858"/>
    <w:rsid w:val="00123C71"/>
    <w:rsid w:val="00152780"/>
    <w:rsid w:val="00152C13"/>
    <w:rsid w:val="0015734C"/>
    <w:rsid w:val="00161AC0"/>
    <w:rsid w:val="00173CC7"/>
    <w:rsid w:val="001749ED"/>
    <w:rsid w:val="00174B9A"/>
    <w:rsid w:val="00174DCD"/>
    <w:rsid w:val="001760E3"/>
    <w:rsid w:val="00183F79"/>
    <w:rsid w:val="001843A5"/>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E749B"/>
    <w:rsid w:val="001F1933"/>
    <w:rsid w:val="001F2367"/>
    <w:rsid w:val="001F358F"/>
    <w:rsid w:val="001F461A"/>
    <w:rsid w:val="0020182F"/>
    <w:rsid w:val="002018A2"/>
    <w:rsid w:val="00212545"/>
    <w:rsid w:val="00212CCD"/>
    <w:rsid w:val="0021456E"/>
    <w:rsid w:val="00220321"/>
    <w:rsid w:val="002223E2"/>
    <w:rsid w:val="00226973"/>
    <w:rsid w:val="00227FA9"/>
    <w:rsid w:val="00233BB9"/>
    <w:rsid w:val="00236625"/>
    <w:rsid w:val="0027258C"/>
    <w:rsid w:val="00274A05"/>
    <w:rsid w:val="0029370D"/>
    <w:rsid w:val="002944F0"/>
    <w:rsid w:val="002A0C01"/>
    <w:rsid w:val="002A4B3C"/>
    <w:rsid w:val="002B1EAE"/>
    <w:rsid w:val="002B29E6"/>
    <w:rsid w:val="002B50F5"/>
    <w:rsid w:val="002C0E36"/>
    <w:rsid w:val="002D1487"/>
    <w:rsid w:val="002D54C4"/>
    <w:rsid w:val="002D6494"/>
    <w:rsid w:val="002E1BFF"/>
    <w:rsid w:val="002E6249"/>
    <w:rsid w:val="002E79BA"/>
    <w:rsid w:val="002E7B93"/>
    <w:rsid w:val="002F2BDB"/>
    <w:rsid w:val="00301023"/>
    <w:rsid w:val="003117D6"/>
    <w:rsid w:val="003124EA"/>
    <w:rsid w:val="00312994"/>
    <w:rsid w:val="00316705"/>
    <w:rsid w:val="0032422B"/>
    <w:rsid w:val="00327B5F"/>
    <w:rsid w:val="0033482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32EC2"/>
    <w:rsid w:val="004426F2"/>
    <w:rsid w:val="00444160"/>
    <w:rsid w:val="00444C83"/>
    <w:rsid w:val="00451203"/>
    <w:rsid w:val="00454181"/>
    <w:rsid w:val="00462ED4"/>
    <w:rsid w:val="00465045"/>
    <w:rsid w:val="00465DF7"/>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7CC2"/>
    <w:rsid w:val="004F09B6"/>
    <w:rsid w:val="004F15C1"/>
    <w:rsid w:val="004F306E"/>
    <w:rsid w:val="004F506F"/>
    <w:rsid w:val="004F6194"/>
    <w:rsid w:val="005101CF"/>
    <w:rsid w:val="00517CE0"/>
    <w:rsid w:val="00530B3C"/>
    <w:rsid w:val="00553BE7"/>
    <w:rsid w:val="00554AE4"/>
    <w:rsid w:val="00570810"/>
    <w:rsid w:val="00587251"/>
    <w:rsid w:val="0059726B"/>
    <w:rsid w:val="005A5F78"/>
    <w:rsid w:val="005B4B3E"/>
    <w:rsid w:val="005D126C"/>
    <w:rsid w:val="005D271A"/>
    <w:rsid w:val="005D2CB8"/>
    <w:rsid w:val="005D5DFE"/>
    <w:rsid w:val="005E2E8F"/>
    <w:rsid w:val="005F6C3F"/>
    <w:rsid w:val="006155AF"/>
    <w:rsid w:val="00616CCA"/>
    <w:rsid w:val="00620E4C"/>
    <w:rsid w:val="006265A2"/>
    <w:rsid w:val="00631968"/>
    <w:rsid w:val="00634D16"/>
    <w:rsid w:val="00635B8E"/>
    <w:rsid w:val="00642D79"/>
    <w:rsid w:val="00650892"/>
    <w:rsid w:val="00661FA2"/>
    <w:rsid w:val="00662722"/>
    <w:rsid w:val="00676D97"/>
    <w:rsid w:val="00682A0E"/>
    <w:rsid w:val="00684D53"/>
    <w:rsid w:val="006862E3"/>
    <w:rsid w:val="00687876"/>
    <w:rsid w:val="00691041"/>
    <w:rsid w:val="006927E3"/>
    <w:rsid w:val="006976E8"/>
    <w:rsid w:val="006A6F94"/>
    <w:rsid w:val="006B4D1A"/>
    <w:rsid w:val="006B6179"/>
    <w:rsid w:val="006D47AD"/>
    <w:rsid w:val="006E548C"/>
    <w:rsid w:val="006F2870"/>
    <w:rsid w:val="006F4927"/>
    <w:rsid w:val="00702A32"/>
    <w:rsid w:val="007042E5"/>
    <w:rsid w:val="00704819"/>
    <w:rsid w:val="00704D09"/>
    <w:rsid w:val="00706CD2"/>
    <w:rsid w:val="00707271"/>
    <w:rsid w:val="0071001E"/>
    <w:rsid w:val="0071366D"/>
    <w:rsid w:val="00714B78"/>
    <w:rsid w:val="00716128"/>
    <w:rsid w:val="00725CF3"/>
    <w:rsid w:val="00730602"/>
    <w:rsid w:val="007410B8"/>
    <w:rsid w:val="007435BF"/>
    <w:rsid w:val="00745E26"/>
    <w:rsid w:val="00750357"/>
    <w:rsid w:val="00756DA3"/>
    <w:rsid w:val="00757E44"/>
    <w:rsid w:val="00770FDD"/>
    <w:rsid w:val="00773671"/>
    <w:rsid w:val="00773ED4"/>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7F7702"/>
    <w:rsid w:val="008062AB"/>
    <w:rsid w:val="00817E2D"/>
    <w:rsid w:val="00822097"/>
    <w:rsid w:val="00833279"/>
    <w:rsid w:val="00846684"/>
    <w:rsid w:val="00847EE0"/>
    <w:rsid w:val="00875D32"/>
    <w:rsid w:val="00882517"/>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831"/>
    <w:rsid w:val="00907AE7"/>
    <w:rsid w:val="00907E6C"/>
    <w:rsid w:val="009210BB"/>
    <w:rsid w:val="009220FC"/>
    <w:rsid w:val="00924A1B"/>
    <w:rsid w:val="0092513A"/>
    <w:rsid w:val="00930E7A"/>
    <w:rsid w:val="00931E44"/>
    <w:rsid w:val="00934E2B"/>
    <w:rsid w:val="009442AF"/>
    <w:rsid w:val="0095406F"/>
    <w:rsid w:val="009562EA"/>
    <w:rsid w:val="00956DBD"/>
    <w:rsid w:val="00963FA3"/>
    <w:rsid w:val="0096649C"/>
    <w:rsid w:val="00982AA8"/>
    <w:rsid w:val="0098413D"/>
    <w:rsid w:val="00991087"/>
    <w:rsid w:val="00995BCF"/>
    <w:rsid w:val="00996617"/>
    <w:rsid w:val="009A572F"/>
    <w:rsid w:val="009B0AF5"/>
    <w:rsid w:val="009B48C8"/>
    <w:rsid w:val="009C195C"/>
    <w:rsid w:val="009C4D0A"/>
    <w:rsid w:val="009C6EB3"/>
    <w:rsid w:val="009E6327"/>
    <w:rsid w:val="009F4331"/>
    <w:rsid w:val="009F5C34"/>
    <w:rsid w:val="00A038F2"/>
    <w:rsid w:val="00A0552A"/>
    <w:rsid w:val="00A06371"/>
    <w:rsid w:val="00A06E24"/>
    <w:rsid w:val="00A11D37"/>
    <w:rsid w:val="00A1573B"/>
    <w:rsid w:val="00A23293"/>
    <w:rsid w:val="00A261C0"/>
    <w:rsid w:val="00A36479"/>
    <w:rsid w:val="00A42F04"/>
    <w:rsid w:val="00A56CFD"/>
    <w:rsid w:val="00A6039F"/>
    <w:rsid w:val="00A61012"/>
    <w:rsid w:val="00A61BB2"/>
    <w:rsid w:val="00A63149"/>
    <w:rsid w:val="00A65806"/>
    <w:rsid w:val="00A66A50"/>
    <w:rsid w:val="00A732B6"/>
    <w:rsid w:val="00A7533A"/>
    <w:rsid w:val="00A8073B"/>
    <w:rsid w:val="00A818CC"/>
    <w:rsid w:val="00A82BBE"/>
    <w:rsid w:val="00A82C8A"/>
    <w:rsid w:val="00A836D0"/>
    <w:rsid w:val="00A84DCF"/>
    <w:rsid w:val="00A86060"/>
    <w:rsid w:val="00A93630"/>
    <w:rsid w:val="00A93753"/>
    <w:rsid w:val="00AA2D39"/>
    <w:rsid w:val="00AB02BA"/>
    <w:rsid w:val="00AB0C71"/>
    <w:rsid w:val="00AB18BB"/>
    <w:rsid w:val="00AB1ABE"/>
    <w:rsid w:val="00AB2787"/>
    <w:rsid w:val="00AC6448"/>
    <w:rsid w:val="00AC7314"/>
    <w:rsid w:val="00AD1816"/>
    <w:rsid w:val="00AD359D"/>
    <w:rsid w:val="00AD4F49"/>
    <w:rsid w:val="00AD68C0"/>
    <w:rsid w:val="00AE005A"/>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5419"/>
    <w:rsid w:val="00B772E7"/>
    <w:rsid w:val="00B80C09"/>
    <w:rsid w:val="00B8185A"/>
    <w:rsid w:val="00B82693"/>
    <w:rsid w:val="00B8355E"/>
    <w:rsid w:val="00B91134"/>
    <w:rsid w:val="00B972F8"/>
    <w:rsid w:val="00B97ED4"/>
    <w:rsid w:val="00BA487A"/>
    <w:rsid w:val="00BA7B97"/>
    <w:rsid w:val="00BB5ED7"/>
    <w:rsid w:val="00BB68FA"/>
    <w:rsid w:val="00BB7FA9"/>
    <w:rsid w:val="00BC1FC5"/>
    <w:rsid w:val="00BC2133"/>
    <w:rsid w:val="00BC39E1"/>
    <w:rsid w:val="00BC4453"/>
    <w:rsid w:val="00BD0BAA"/>
    <w:rsid w:val="00BD63F6"/>
    <w:rsid w:val="00BE7BA7"/>
    <w:rsid w:val="00BF7B95"/>
    <w:rsid w:val="00C00DFE"/>
    <w:rsid w:val="00C0109E"/>
    <w:rsid w:val="00C01858"/>
    <w:rsid w:val="00C01FEC"/>
    <w:rsid w:val="00C0778D"/>
    <w:rsid w:val="00C22BC8"/>
    <w:rsid w:val="00C22EE1"/>
    <w:rsid w:val="00C25ADA"/>
    <w:rsid w:val="00C27CAF"/>
    <w:rsid w:val="00C33070"/>
    <w:rsid w:val="00C364BF"/>
    <w:rsid w:val="00C525A3"/>
    <w:rsid w:val="00C55B4A"/>
    <w:rsid w:val="00C562B1"/>
    <w:rsid w:val="00C56C7F"/>
    <w:rsid w:val="00C62E0B"/>
    <w:rsid w:val="00C66AF7"/>
    <w:rsid w:val="00C719C7"/>
    <w:rsid w:val="00C74D46"/>
    <w:rsid w:val="00C754DE"/>
    <w:rsid w:val="00C92BEE"/>
    <w:rsid w:val="00C967DC"/>
    <w:rsid w:val="00C96C5F"/>
    <w:rsid w:val="00CB0190"/>
    <w:rsid w:val="00CB59D9"/>
    <w:rsid w:val="00CB5B87"/>
    <w:rsid w:val="00CC4318"/>
    <w:rsid w:val="00CE086E"/>
    <w:rsid w:val="00CE1C38"/>
    <w:rsid w:val="00CF3418"/>
    <w:rsid w:val="00D00470"/>
    <w:rsid w:val="00D02D3E"/>
    <w:rsid w:val="00D03F19"/>
    <w:rsid w:val="00D06FE2"/>
    <w:rsid w:val="00D07D5B"/>
    <w:rsid w:val="00D07F56"/>
    <w:rsid w:val="00D1550A"/>
    <w:rsid w:val="00D2048E"/>
    <w:rsid w:val="00D211C7"/>
    <w:rsid w:val="00D22832"/>
    <w:rsid w:val="00D236D3"/>
    <w:rsid w:val="00D23A45"/>
    <w:rsid w:val="00D24BFA"/>
    <w:rsid w:val="00D24E71"/>
    <w:rsid w:val="00D24FED"/>
    <w:rsid w:val="00D27DBE"/>
    <w:rsid w:val="00D33E37"/>
    <w:rsid w:val="00D364A8"/>
    <w:rsid w:val="00D501C0"/>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2B84"/>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0BF3"/>
    <w:rsid w:val="00E265DD"/>
    <w:rsid w:val="00E27500"/>
    <w:rsid w:val="00E3715E"/>
    <w:rsid w:val="00E372D7"/>
    <w:rsid w:val="00E43135"/>
    <w:rsid w:val="00E455F7"/>
    <w:rsid w:val="00E51C7B"/>
    <w:rsid w:val="00E547BC"/>
    <w:rsid w:val="00E557ED"/>
    <w:rsid w:val="00E62894"/>
    <w:rsid w:val="00E66C5A"/>
    <w:rsid w:val="00E7035E"/>
    <w:rsid w:val="00E71B00"/>
    <w:rsid w:val="00E71B59"/>
    <w:rsid w:val="00E71F78"/>
    <w:rsid w:val="00E8283C"/>
    <w:rsid w:val="00E86706"/>
    <w:rsid w:val="00E87419"/>
    <w:rsid w:val="00E913CE"/>
    <w:rsid w:val="00E93F04"/>
    <w:rsid w:val="00E9407F"/>
    <w:rsid w:val="00E94FAD"/>
    <w:rsid w:val="00E9644D"/>
    <w:rsid w:val="00E9770B"/>
    <w:rsid w:val="00E97CEB"/>
    <w:rsid w:val="00EA2EB8"/>
    <w:rsid w:val="00EA5AC8"/>
    <w:rsid w:val="00EB0681"/>
    <w:rsid w:val="00EB6AA9"/>
    <w:rsid w:val="00ED1C27"/>
    <w:rsid w:val="00ED49BB"/>
    <w:rsid w:val="00F0616C"/>
    <w:rsid w:val="00F16817"/>
    <w:rsid w:val="00F3440A"/>
    <w:rsid w:val="00F36121"/>
    <w:rsid w:val="00F376BE"/>
    <w:rsid w:val="00F457C8"/>
    <w:rsid w:val="00F611C0"/>
    <w:rsid w:val="00F64D40"/>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3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uiPriority w:val="99"/>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 w:type="character" w:customStyle="1" w:styleId="UnresolvedMention">
    <w:name w:val="Unresolved Mention"/>
    <w:basedOn w:val="Fontepargpadro"/>
    <w:uiPriority w:val="99"/>
    <w:semiHidden/>
    <w:unhideWhenUsed/>
    <w:rsid w:val="00C74D46"/>
    <w:rPr>
      <w:color w:val="605E5C"/>
      <w:shd w:val="clear" w:color="auto" w:fill="E1DFDD"/>
    </w:rPr>
  </w:style>
  <w:style w:type="paragraph" w:customStyle="1" w:styleId="Normal1">
    <w:name w:val="Normal1"/>
    <w:rsid w:val="00C74D46"/>
  </w:style>
  <w:style w:type="paragraph" w:customStyle="1" w:styleId="Standard">
    <w:name w:val="Standard"/>
    <w:qFormat/>
    <w:rsid w:val="00C74D46"/>
    <w:pPr>
      <w:spacing w:line="288" w:lineRule="auto"/>
      <w:jc w:val="both"/>
    </w:pPr>
    <w:rPr>
      <w:rFonts w:ascii="Arial" w:hAnsi="Arial" w:cs="Arial"/>
      <w:color w:val="00000A"/>
      <w:spacing w:val="20"/>
      <w:sz w:val="22"/>
      <w:lang w:eastAsia="zh-CN"/>
    </w:rPr>
  </w:style>
  <w:style w:type="character" w:styleId="HiperlinkVisitado">
    <w:name w:val="FollowedHyperlink"/>
    <w:basedOn w:val="Fontepargpadro"/>
    <w:uiPriority w:val="99"/>
    <w:semiHidden/>
    <w:unhideWhenUsed/>
    <w:rsid w:val="00C74D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3C3A3-F382-42A1-A9E4-F5BC38FA1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18</TotalTime>
  <Pages>24</Pages>
  <Words>8213</Words>
  <Characters>44352</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52461</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7</cp:revision>
  <cp:lastPrinted>2025-07-01T13:19:00Z</cp:lastPrinted>
  <dcterms:created xsi:type="dcterms:W3CDTF">2026-03-26T10:03:00Z</dcterms:created>
  <dcterms:modified xsi:type="dcterms:W3CDTF">2026-03-26T12:28:00Z</dcterms:modified>
</cp:coreProperties>
</file>