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6A6F94" w:rsidRDefault="00FB3406" w:rsidP="002F2BDB">
      <w:pPr>
        <w:spacing w:after="0" w:line="360" w:lineRule="auto"/>
        <w:jc w:val="center"/>
        <w:rPr>
          <w:rFonts w:ascii="Arial" w:hAnsi="Arial" w:cs="Arial"/>
          <w:b/>
          <w:sz w:val="20"/>
          <w:szCs w:val="20"/>
        </w:rPr>
      </w:pPr>
      <w:r w:rsidRPr="00A67D2A">
        <w:rPr>
          <w:rFonts w:ascii="Arial" w:hAnsi="Arial" w:cs="Arial"/>
          <w:b/>
          <w:sz w:val="20"/>
          <w:szCs w:val="20"/>
        </w:rPr>
        <w:t xml:space="preserve">AVISO DE DISPENSA DE LICITAÇÃO </w:t>
      </w:r>
      <w:r>
        <w:rPr>
          <w:rFonts w:ascii="Arial" w:hAnsi="Arial" w:cs="Arial"/>
          <w:b/>
          <w:sz w:val="20"/>
          <w:szCs w:val="20"/>
        </w:rPr>
        <w:t xml:space="preserve">- </w:t>
      </w:r>
      <w:r w:rsidR="008062AB" w:rsidRPr="006A6F94">
        <w:rPr>
          <w:rFonts w:ascii="Arial" w:hAnsi="Arial" w:cs="Arial"/>
          <w:b/>
          <w:sz w:val="20"/>
          <w:szCs w:val="20"/>
        </w:rPr>
        <w:t>COMPRA DIRETA Nº</w:t>
      </w:r>
      <w:r w:rsidR="006A6F94">
        <w:rPr>
          <w:rFonts w:ascii="Arial" w:hAnsi="Arial" w:cs="Arial"/>
          <w:b/>
          <w:sz w:val="20"/>
          <w:szCs w:val="20"/>
        </w:rPr>
        <w:t>21</w:t>
      </w:r>
    </w:p>
    <w:p w:rsidR="00FB3406" w:rsidRPr="00EA01C2" w:rsidRDefault="00FB3406" w:rsidP="00FB3406">
      <w:pPr>
        <w:spacing w:after="0" w:line="360" w:lineRule="auto"/>
        <w:jc w:val="center"/>
        <w:rPr>
          <w:rFonts w:ascii="Arial" w:hAnsi="Arial" w:cs="Arial"/>
          <w:b/>
          <w:sz w:val="20"/>
          <w:szCs w:val="20"/>
        </w:rPr>
      </w:pPr>
      <w:r w:rsidRPr="006A6F94">
        <w:rPr>
          <w:rFonts w:ascii="Arial" w:hAnsi="Arial" w:cs="Arial"/>
          <w:b/>
          <w:sz w:val="20"/>
          <w:szCs w:val="20"/>
        </w:rPr>
        <w:t xml:space="preserve">ID </w:t>
      </w:r>
      <w:proofErr w:type="spellStart"/>
      <w:proofErr w:type="gramStart"/>
      <w:r w:rsidRPr="006A6F94">
        <w:rPr>
          <w:rFonts w:ascii="Arial" w:hAnsi="Arial" w:cs="Arial"/>
          <w:b/>
          <w:sz w:val="20"/>
          <w:szCs w:val="20"/>
        </w:rPr>
        <w:t>CidadES</w:t>
      </w:r>
      <w:proofErr w:type="spellEnd"/>
      <w:proofErr w:type="gramEnd"/>
      <w:r w:rsidR="0015734C" w:rsidRPr="006A6F94">
        <w:rPr>
          <w:rFonts w:ascii="Arial" w:hAnsi="Arial" w:cs="Arial"/>
          <w:b/>
          <w:sz w:val="20"/>
          <w:szCs w:val="20"/>
        </w:rPr>
        <w:t>/TCE-ES</w:t>
      </w:r>
      <w:r w:rsidR="00CB59D9">
        <w:rPr>
          <w:rFonts w:ascii="Arial" w:hAnsi="Arial" w:cs="Arial"/>
          <w:b/>
          <w:sz w:val="20"/>
          <w:szCs w:val="20"/>
        </w:rPr>
        <w:t xml:space="preserve"> </w:t>
      </w:r>
      <w:bookmarkStart w:id="0" w:name="_GoBack"/>
      <w:bookmarkEnd w:id="0"/>
      <w:r w:rsidR="006A6F94" w:rsidRPr="006A6F94">
        <w:rPr>
          <w:rFonts w:ascii="Arial" w:hAnsi="Arial" w:cs="Arial"/>
          <w:b/>
          <w:sz w:val="20"/>
          <w:szCs w:val="20"/>
        </w:rPr>
        <w:t>2025.027E0100001.09.0018</w:t>
      </w:r>
    </w:p>
    <w:p w:rsidR="008D5389" w:rsidRDefault="008D5389" w:rsidP="00D1550A">
      <w:pPr>
        <w:rPr>
          <w:rFonts w:ascii="Arial" w:hAnsi="Arial" w:cs="Arial"/>
          <w:sz w:val="20"/>
          <w:szCs w:val="20"/>
        </w:rPr>
      </w:pPr>
    </w:p>
    <w:p w:rsidR="00FB3406" w:rsidRPr="00BA487A" w:rsidRDefault="00D1550A" w:rsidP="00D1550A">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a </w:t>
      </w:r>
      <w:r w:rsidR="00024A06">
        <w:rPr>
          <w:rFonts w:ascii="Cambria" w:hAnsi="Cambria" w:cstheme="minorHAnsi"/>
        </w:rPr>
        <w:t>c</w:t>
      </w:r>
      <w:r w:rsidR="00024A06" w:rsidRPr="00870464">
        <w:rPr>
          <w:rFonts w:ascii="Cambria" w:hAnsi="Cambria" w:cstheme="minorHAnsi"/>
        </w:rPr>
        <w:t>ontratação de empresa especializada em implementação, operação e manutenção de sistema de rede de telecomunic</w:t>
      </w:r>
      <w:r w:rsidR="00024A06" w:rsidRPr="00870464">
        <w:rPr>
          <w:rFonts w:ascii="Cambria" w:hAnsi="Cambria" w:cstheme="minorHAnsi"/>
        </w:rPr>
        <w:t>a</w:t>
      </w:r>
      <w:r w:rsidR="00024A06" w:rsidRPr="00870464">
        <w:rPr>
          <w:rFonts w:ascii="Cambria" w:hAnsi="Cambria" w:cstheme="minorHAnsi"/>
        </w:rPr>
        <w:t>ção para transporte de dados corporativos e de acesso à rede de internet pública</w:t>
      </w:r>
      <w:r w:rsidR="00024A06" w:rsidRPr="000F5B07">
        <w:rPr>
          <w:rFonts w:ascii="Cambria" w:hAnsi="Cambria" w:cs="Arial"/>
        </w:rPr>
        <w:t>.</w:t>
      </w:r>
      <w:r w:rsidR="003976A2">
        <w:rPr>
          <w:rFonts w:asciiTheme="majorHAnsi" w:hAnsiTheme="majorHAnsi"/>
        </w:rPr>
        <w:t>, com</w:t>
      </w:r>
      <w:r w:rsidRPr="00D1550A">
        <w:rPr>
          <w:rFonts w:asciiTheme="majorHAnsi" w:hAnsiTheme="majorHAnsi"/>
        </w:rPr>
        <w:t xml:space="preserve"> participação e</w:t>
      </w:r>
      <w:r w:rsidRPr="00D1550A">
        <w:rPr>
          <w:rFonts w:asciiTheme="majorHAnsi" w:hAnsiTheme="majorHAnsi"/>
        </w:rPr>
        <w:t>x</w:t>
      </w:r>
      <w:r w:rsidRPr="00D1550A">
        <w:rPr>
          <w:rFonts w:asciiTheme="majorHAnsi" w:hAnsiTheme="majorHAnsi"/>
        </w:rPr>
        <w:t>clusiva de Microempresa, Empresa de Pequeno Porte, Microempreendedor Individual e correlatos, co</w:t>
      </w:r>
      <w:r w:rsidRPr="00D1550A">
        <w:rPr>
          <w:rFonts w:asciiTheme="majorHAnsi" w:hAnsiTheme="majorHAnsi"/>
        </w:rPr>
        <w:t>n</w:t>
      </w:r>
      <w:r w:rsidRPr="00D1550A">
        <w:rPr>
          <w:rFonts w:asciiTheme="majorHAnsi" w:hAnsiTheme="majorHAnsi"/>
        </w:rPr>
        <w:t>forme disposto no Aviso de Dispensa</w:t>
      </w:r>
      <w:r w:rsidRPr="001F358F">
        <w:rPr>
          <w:rFonts w:asciiTheme="majorHAnsi" w:hAnsiTheme="majorHAnsi"/>
        </w:rPr>
        <w:t xml:space="preserve">. O início de </w:t>
      </w:r>
      <w:r w:rsidRPr="001F358F">
        <w:rPr>
          <w:rFonts w:asciiTheme="majorHAnsi" w:hAnsiTheme="majorHAnsi"/>
          <w:b/>
          <w:bCs/>
        </w:rPr>
        <w:t xml:space="preserve">recebimento da proposta </w:t>
      </w:r>
      <w:r w:rsidR="00CB59D9" w:rsidRPr="001F358F">
        <w:rPr>
          <w:rFonts w:asciiTheme="majorHAnsi" w:hAnsiTheme="majorHAnsi"/>
        </w:rPr>
        <w:t xml:space="preserve">será a partir das </w:t>
      </w:r>
      <w:proofErr w:type="gramStart"/>
      <w:r w:rsidR="001F358F" w:rsidRPr="001F358F">
        <w:rPr>
          <w:rFonts w:asciiTheme="majorHAnsi" w:hAnsiTheme="majorHAnsi"/>
          <w:b/>
          <w:bCs/>
        </w:rPr>
        <w:t>10</w:t>
      </w:r>
      <w:r w:rsidR="00DF14D6" w:rsidRPr="001F358F">
        <w:rPr>
          <w:rFonts w:asciiTheme="majorHAnsi" w:hAnsiTheme="majorHAnsi"/>
          <w:b/>
          <w:bCs/>
        </w:rPr>
        <w:t>:00</w:t>
      </w:r>
      <w:proofErr w:type="gramEnd"/>
      <w:r w:rsidR="001F358F">
        <w:rPr>
          <w:rFonts w:asciiTheme="majorHAnsi" w:hAnsiTheme="majorHAnsi"/>
          <w:b/>
          <w:bCs/>
        </w:rPr>
        <w:t xml:space="preserve">h </w:t>
      </w:r>
      <w:r w:rsidR="001F358F" w:rsidRPr="001F358F">
        <w:rPr>
          <w:rFonts w:asciiTheme="majorHAnsi" w:hAnsiTheme="majorHAnsi"/>
          <w:b/>
          <w:bCs/>
        </w:rPr>
        <w:t>do dia 24/09</w:t>
      </w:r>
      <w:r w:rsidR="00E93F04" w:rsidRPr="001F358F">
        <w:rPr>
          <w:rFonts w:asciiTheme="majorHAnsi" w:hAnsiTheme="majorHAnsi"/>
          <w:b/>
          <w:bCs/>
        </w:rPr>
        <w:t>/2025</w:t>
      </w:r>
      <w:r w:rsidRPr="001F358F">
        <w:rPr>
          <w:rFonts w:asciiTheme="majorHAnsi" w:hAnsiTheme="majorHAnsi"/>
          <w:b/>
          <w:bCs/>
        </w:rPr>
        <w:t xml:space="preserve"> </w:t>
      </w:r>
      <w:r w:rsidRPr="001F358F">
        <w:rPr>
          <w:rFonts w:asciiTheme="majorHAnsi" w:hAnsiTheme="majorHAnsi"/>
        </w:rPr>
        <w:t xml:space="preserve">e </w:t>
      </w:r>
      <w:r w:rsidRPr="001F358F">
        <w:rPr>
          <w:rFonts w:asciiTheme="majorHAnsi" w:hAnsiTheme="majorHAnsi"/>
          <w:b/>
          <w:bCs/>
        </w:rPr>
        <w:t xml:space="preserve">o fim do recebimento da proposta </w:t>
      </w:r>
      <w:r w:rsidRPr="001F358F">
        <w:rPr>
          <w:rFonts w:asciiTheme="majorHAnsi" w:hAnsiTheme="majorHAnsi"/>
        </w:rPr>
        <w:t xml:space="preserve">será </w:t>
      </w:r>
      <w:r w:rsidRPr="001F358F">
        <w:rPr>
          <w:rFonts w:asciiTheme="majorHAnsi" w:hAnsiTheme="majorHAnsi"/>
          <w:b/>
          <w:bCs/>
        </w:rPr>
        <w:t>até</w:t>
      </w:r>
      <w:r w:rsidR="001F358F" w:rsidRPr="001F358F">
        <w:rPr>
          <w:rFonts w:asciiTheme="majorHAnsi" w:hAnsiTheme="majorHAnsi"/>
          <w:b/>
          <w:bCs/>
        </w:rPr>
        <w:t xml:space="preserve"> as 16</w:t>
      </w:r>
      <w:r w:rsidR="002E6249" w:rsidRPr="001F358F">
        <w:rPr>
          <w:rFonts w:asciiTheme="majorHAnsi" w:hAnsiTheme="majorHAnsi"/>
          <w:b/>
          <w:bCs/>
        </w:rPr>
        <w:t>:00</w:t>
      </w:r>
      <w:r w:rsidR="003976A2" w:rsidRPr="001F358F">
        <w:rPr>
          <w:rFonts w:asciiTheme="majorHAnsi" w:hAnsiTheme="majorHAnsi"/>
          <w:b/>
          <w:bCs/>
        </w:rPr>
        <w:t>h</w:t>
      </w:r>
      <w:r w:rsidR="001F358F" w:rsidRPr="001F358F">
        <w:rPr>
          <w:rFonts w:asciiTheme="majorHAnsi" w:hAnsiTheme="majorHAnsi"/>
          <w:b/>
          <w:bCs/>
        </w:rPr>
        <w:t xml:space="preserve"> do dia 26/09</w:t>
      </w:r>
      <w:r w:rsidRPr="001F358F">
        <w:rPr>
          <w:rFonts w:asciiTheme="majorHAnsi" w:hAnsiTheme="majorHAnsi"/>
          <w:b/>
          <w:bCs/>
        </w:rPr>
        <w:t>/2025</w:t>
      </w:r>
      <w:r w:rsidRPr="00D1550A">
        <w:rPr>
          <w:rFonts w:asciiTheme="majorHAnsi" w:hAnsiTheme="majorHAnsi"/>
        </w:rPr>
        <w:t>. Os e</w:t>
      </w:r>
      <w:r w:rsidRPr="00D1550A">
        <w:rPr>
          <w:rFonts w:asciiTheme="majorHAnsi" w:hAnsiTheme="majorHAnsi"/>
        </w:rPr>
        <w:t>n</w:t>
      </w:r>
      <w:r w:rsidRPr="00D1550A">
        <w:rPr>
          <w:rFonts w:asciiTheme="majorHAnsi" w:hAnsiTheme="majorHAnsi"/>
        </w:rPr>
        <w:t>velopes com as propostas e documentos abaixo relacionados deverão ser lacrados e PROTOCOLADOS na sede do SAAE, com identificação na parte externa do envelope (Nome, CNPJ da Empresa e o número da COMPRA DIRETA na qual pretende participar) e direcionada ao Setor de Compras conforme Decreto de nº 13.455/2024. Maiores informações poderão ser ob</w:t>
      </w:r>
      <w:r w:rsidR="002E6249">
        <w:rPr>
          <w:rFonts w:asciiTheme="majorHAnsi" w:hAnsiTheme="majorHAnsi"/>
        </w:rPr>
        <w:t xml:space="preserve">tidas junto ao Setor de Compras, </w:t>
      </w:r>
      <w:r w:rsidR="002E6249">
        <w:rPr>
          <w:rFonts w:asciiTheme="majorHAnsi" w:hAnsiTheme="majorHAnsi"/>
          <w:b/>
          <w:bCs/>
        </w:rPr>
        <w:t>co</w:t>
      </w:r>
      <w:r w:rsidR="002E6249">
        <w:rPr>
          <w:rFonts w:asciiTheme="majorHAnsi" w:hAnsiTheme="majorHAnsi"/>
          <w:b/>
          <w:bCs/>
        </w:rPr>
        <w:t>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 xml:space="preserve">h, de segunda a sexta-feira, na sede do Serviço Autônomo de Água e Esgoto de </w:t>
      </w:r>
      <w:proofErr w:type="spellStart"/>
      <w:r w:rsidR="00FB3406" w:rsidRPr="00D1550A">
        <w:rPr>
          <w:rFonts w:asciiTheme="majorHAnsi" w:hAnsiTheme="majorHAnsi" w:cs="Arial"/>
        </w:rPr>
        <w:t>Gua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xml:space="preserve">, Parque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AE65A2" w:rsidRDefault="00B80C09" w:rsidP="00D1550A">
      <w:pPr>
        <w:pStyle w:val="Default"/>
        <w:rPr>
          <w:rFonts w:ascii="Cambria" w:hAnsi="Cambria"/>
        </w:rPr>
      </w:pPr>
      <w:r w:rsidRPr="00870464">
        <w:rPr>
          <w:rFonts w:ascii="Cambria" w:hAnsi="Cambria" w:cstheme="minorHAnsi"/>
        </w:rPr>
        <w:t xml:space="preserve">Contratação de empresa especializada em </w:t>
      </w:r>
      <w:proofErr w:type="gramStart"/>
      <w:r w:rsidRPr="00870464">
        <w:rPr>
          <w:rFonts w:ascii="Cambria" w:hAnsi="Cambria" w:cstheme="minorHAnsi"/>
        </w:rPr>
        <w:t>implementação</w:t>
      </w:r>
      <w:proofErr w:type="gramEnd"/>
      <w:r w:rsidRPr="00870464">
        <w:rPr>
          <w:rFonts w:ascii="Cambria" w:hAnsi="Cambria" w:cstheme="minorHAnsi"/>
        </w:rPr>
        <w:t>, operação e manutenção de sistema de rede de telecomunicação para transporte de dados corporativos e de acesso à rede de internet pública</w:t>
      </w:r>
      <w:r w:rsidRPr="000F5B07">
        <w:rPr>
          <w:rFonts w:ascii="Cambria" w:hAnsi="Cambria"/>
        </w:rPr>
        <w:t>.</w:t>
      </w:r>
    </w:p>
    <w:p w:rsidR="00B80C09" w:rsidRPr="00B80C09" w:rsidRDefault="00B80C09" w:rsidP="00D1550A">
      <w:pPr>
        <w:pStyle w:val="Default"/>
      </w:pPr>
      <w:r w:rsidRPr="00B80C09">
        <w:tab/>
      </w:r>
    </w:p>
    <w:tbl>
      <w:tblPr>
        <w:tblStyle w:val="TableNormal"/>
        <w:tblW w:w="89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802"/>
        <w:gridCol w:w="709"/>
        <w:gridCol w:w="850"/>
      </w:tblGrid>
      <w:tr w:rsidR="00B80C09" w:rsidRPr="000F5B07" w:rsidTr="00C562B1">
        <w:trPr>
          <w:trHeight w:val="20"/>
        </w:trPr>
        <w:tc>
          <w:tcPr>
            <w:tcW w:w="608" w:type="dxa"/>
            <w:shd w:val="clear" w:color="auto" w:fill="D9D9D9" w:themeFill="background1" w:themeFillShade="D9"/>
            <w:vAlign w:val="center"/>
          </w:tcPr>
          <w:p w:rsidR="00B80C09" w:rsidRPr="000F5B07" w:rsidRDefault="00B80C09" w:rsidP="00C562B1">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6802" w:type="dxa"/>
            <w:shd w:val="clear" w:color="auto" w:fill="D9D9D9" w:themeFill="background1" w:themeFillShade="D9"/>
            <w:vAlign w:val="center"/>
          </w:tcPr>
          <w:p w:rsidR="00B80C09" w:rsidRPr="000F5B07" w:rsidRDefault="00B80C09" w:rsidP="00C562B1">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709" w:type="dxa"/>
            <w:shd w:val="clear" w:color="auto" w:fill="D9D9D9" w:themeFill="background1" w:themeFillShade="D9"/>
            <w:vAlign w:val="center"/>
          </w:tcPr>
          <w:p w:rsidR="00B80C09" w:rsidRPr="000F5B07" w:rsidRDefault="00B80C09" w:rsidP="00C562B1">
            <w:pPr>
              <w:pStyle w:val="TableParagraph"/>
              <w:spacing w:line="253" w:lineRule="exact"/>
              <w:ind w:left="7"/>
              <w:jc w:val="center"/>
              <w:rPr>
                <w:rFonts w:ascii="Cambria" w:hAnsi="Cambria" w:cstheme="minorHAnsi"/>
                <w:b/>
                <w:lang w:val="pt-BR"/>
              </w:rPr>
            </w:pPr>
            <w:r w:rsidRPr="000F5B07">
              <w:rPr>
                <w:rFonts w:ascii="Cambria" w:hAnsi="Cambria" w:cstheme="minorHAnsi"/>
                <w:b/>
                <w:lang w:val="pt-BR"/>
              </w:rPr>
              <w:t>QTDE</w:t>
            </w:r>
          </w:p>
        </w:tc>
        <w:tc>
          <w:tcPr>
            <w:tcW w:w="850" w:type="dxa"/>
            <w:shd w:val="clear" w:color="auto" w:fill="D9D9D9" w:themeFill="background1" w:themeFillShade="D9"/>
            <w:vAlign w:val="center"/>
          </w:tcPr>
          <w:p w:rsidR="00B80C09" w:rsidRPr="000F5B07" w:rsidRDefault="00B80C09" w:rsidP="00C562B1">
            <w:pPr>
              <w:pStyle w:val="TableParagraph"/>
              <w:spacing w:line="253" w:lineRule="exact"/>
              <w:jc w:val="center"/>
              <w:rPr>
                <w:rFonts w:ascii="Cambria" w:hAnsi="Cambria" w:cstheme="minorHAnsi"/>
                <w:b/>
                <w:lang w:val="pt-BR"/>
              </w:rPr>
            </w:pPr>
            <w:r w:rsidRPr="000F5B07">
              <w:rPr>
                <w:rFonts w:ascii="Cambria" w:hAnsi="Cambria" w:cstheme="minorHAnsi"/>
                <w:b/>
                <w:lang w:val="pt-BR"/>
              </w:rPr>
              <w:t>UND</w:t>
            </w:r>
          </w:p>
        </w:tc>
      </w:tr>
      <w:tr w:rsidR="00B80C09" w:rsidRPr="000F5B07" w:rsidTr="00C562B1">
        <w:trPr>
          <w:trHeight w:val="565"/>
        </w:trPr>
        <w:tc>
          <w:tcPr>
            <w:tcW w:w="608" w:type="dxa"/>
            <w:vAlign w:val="center"/>
          </w:tcPr>
          <w:p w:rsidR="00B80C09" w:rsidRPr="000F5B07" w:rsidRDefault="00B80C09" w:rsidP="00B80C09">
            <w:pPr>
              <w:pStyle w:val="SemEspaamento"/>
              <w:numPr>
                <w:ilvl w:val="0"/>
                <w:numId w:val="30"/>
              </w:numPr>
              <w:jc w:val="center"/>
              <w:rPr>
                <w:rFonts w:ascii="Cambria" w:hAnsi="Cambria" w:cstheme="minorHAnsi"/>
                <w:b/>
                <w:bCs/>
                <w:lang w:val="pt-BR"/>
              </w:rPr>
            </w:pPr>
          </w:p>
        </w:tc>
        <w:tc>
          <w:tcPr>
            <w:tcW w:w="6802" w:type="dxa"/>
          </w:tcPr>
          <w:p w:rsidR="00B80C09" w:rsidRPr="00D532B7" w:rsidRDefault="00B80C09" w:rsidP="00C562B1">
            <w:pPr>
              <w:spacing w:after="0" w:line="240" w:lineRule="auto"/>
              <w:ind w:left="57" w:right="57"/>
              <w:jc w:val="both"/>
              <w:rPr>
                <w:rFonts w:asciiTheme="majorHAnsi" w:hAnsiTheme="majorHAnsi"/>
                <w:lang w:val="pt-BR" w:eastAsia="pt-BR"/>
              </w:rPr>
            </w:pPr>
            <w:r w:rsidRPr="00D532B7">
              <w:rPr>
                <w:rFonts w:asciiTheme="majorHAnsi" w:eastAsia="Microsoft YaHei" w:hAnsiTheme="majorHAnsi" w:cs="Arial"/>
                <w:color w:val="000000"/>
                <w:kern w:val="24"/>
                <w:lang w:val="pt-BR"/>
              </w:rPr>
              <w:t>Internet de 800 MB, com disponibilidade 24 (vinte e quatro) horas por dia, durante 07 (sete) dias da semana, no período de 12 (doze) meses.</w:t>
            </w:r>
          </w:p>
        </w:tc>
        <w:tc>
          <w:tcPr>
            <w:tcW w:w="709" w:type="dxa"/>
            <w:vAlign w:val="center"/>
          </w:tcPr>
          <w:p w:rsidR="00B80C09" w:rsidRPr="000F5B07" w:rsidRDefault="00B80C09" w:rsidP="00C562B1">
            <w:pPr>
              <w:pStyle w:val="SemEspaamento"/>
              <w:jc w:val="center"/>
              <w:rPr>
                <w:rFonts w:ascii="Cambria" w:hAnsi="Cambria" w:cstheme="minorHAnsi"/>
                <w:lang w:val="pt-BR"/>
              </w:rPr>
            </w:pPr>
            <w:r w:rsidRPr="000F5B07">
              <w:rPr>
                <w:rFonts w:ascii="Cambria" w:hAnsi="Cambria" w:cs="Arial"/>
                <w:lang w:val="pt-BR"/>
              </w:rPr>
              <w:t>12</w:t>
            </w:r>
          </w:p>
        </w:tc>
        <w:tc>
          <w:tcPr>
            <w:tcW w:w="850" w:type="dxa"/>
            <w:vAlign w:val="center"/>
          </w:tcPr>
          <w:p w:rsidR="00B80C09" w:rsidRPr="000F5B07" w:rsidRDefault="00B80C09" w:rsidP="00C562B1">
            <w:pPr>
              <w:pStyle w:val="SemEspaamento"/>
              <w:jc w:val="center"/>
              <w:rPr>
                <w:rFonts w:ascii="Cambria" w:hAnsi="Cambria" w:cstheme="minorHAnsi"/>
                <w:sz w:val="20"/>
                <w:szCs w:val="20"/>
                <w:lang w:val="pt-BR"/>
              </w:rPr>
            </w:pPr>
            <w:r w:rsidRPr="000F5B07">
              <w:rPr>
                <w:rFonts w:ascii="Cambria" w:hAnsi="Cambria" w:cstheme="minorHAnsi"/>
                <w:sz w:val="20"/>
                <w:szCs w:val="20"/>
                <w:lang w:val="pt-BR"/>
              </w:rPr>
              <w:t>SERVIÇO MENSAL</w:t>
            </w:r>
          </w:p>
        </w:tc>
      </w:tr>
    </w:tbl>
    <w:p w:rsidR="00FB3406" w:rsidRDefault="00FB3406" w:rsidP="00CF3418">
      <w:pPr>
        <w:spacing w:after="0" w:line="360" w:lineRule="auto"/>
        <w:jc w:val="both"/>
        <w:rPr>
          <w:rFonts w:ascii="Arial" w:hAnsi="Arial" w:cs="Arial"/>
          <w:sz w:val="20"/>
          <w:szCs w:val="20"/>
        </w:rPr>
      </w:pP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1F358F">
        <w:rPr>
          <w:rFonts w:ascii="Arial" w:hAnsi="Arial" w:cs="Arial"/>
          <w:sz w:val="20"/>
          <w:szCs w:val="20"/>
        </w:rPr>
        <w:t>Guaçuí-ES</w:t>
      </w:r>
      <w:proofErr w:type="spellEnd"/>
      <w:r w:rsidRPr="001F358F">
        <w:rPr>
          <w:rFonts w:ascii="Arial" w:hAnsi="Arial" w:cs="Arial"/>
          <w:sz w:val="20"/>
          <w:szCs w:val="20"/>
        </w:rPr>
        <w:t xml:space="preserve">, </w:t>
      </w:r>
      <w:r w:rsidR="001F358F" w:rsidRPr="001F358F">
        <w:rPr>
          <w:rFonts w:ascii="Arial" w:hAnsi="Arial" w:cs="Arial"/>
          <w:sz w:val="20"/>
          <w:szCs w:val="20"/>
        </w:rPr>
        <w:t>24 de Setembro</w:t>
      </w:r>
      <w:r w:rsidR="00417CBF" w:rsidRPr="001F358F">
        <w:rPr>
          <w:rFonts w:ascii="Arial" w:hAnsi="Arial" w:cs="Arial"/>
          <w:sz w:val="20"/>
          <w:szCs w:val="20"/>
        </w:rPr>
        <w:t xml:space="preserve"> de 2025</w:t>
      </w:r>
      <w:r w:rsidRPr="001F358F">
        <w:rPr>
          <w:rFonts w:ascii="Arial" w:hAnsi="Arial" w:cs="Arial"/>
          <w:sz w:val="20"/>
          <w:szCs w:val="20"/>
        </w:rPr>
        <w:t>.</w:t>
      </w:r>
    </w:p>
    <w:p w:rsidR="003E2F4E" w:rsidRDefault="003E2F4E" w:rsidP="00FB3406">
      <w:pPr>
        <w:spacing w:after="0" w:line="360" w:lineRule="auto"/>
        <w:jc w:val="center"/>
        <w:rPr>
          <w:rFonts w:ascii="Arial" w:hAnsi="Arial" w:cs="Arial"/>
          <w:b/>
          <w:sz w:val="20"/>
          <w:szCs w:val="20"/>
        </w:rPr>
      </w:pPr>
    </w:p>
    <w:p w:rsidR="00AC7314" w:rsidRDefault="00AC7314" w:rsidP="00FB3406">
      <w:pPr>
        <w:spacing w:after="0" w:line="360" w:lineRule="auto"/>
        <w:jc w:val="center"/>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227FA9" w:rsidRPr="00AC7314" w:rsidRDefault="00227FA9" w:rsidP="00227FA9">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4E7CC2" w:rsidRDefault="004E7CC2" w:rsidP="00DF14D6">
      <w:pPr>
        <w:spacing w:after="0" w:line="276" w:lineRule="auto"/>
        <w:ind w:right="567"/>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327B5F" w:rsidRPr="00DF14D6" w:rsidRDefault="00327B5F" w:rsidP="00327B5F">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DF14D6" w:rsidRDefault="00B80C09" w:rsidP="00DF14D6">
      <w:pPr>
        <w:spacing w:before="240" w:line="276" w:lineRule="auto"/>
        <w:ind w:right="567"/>
        <w:jc w:val="both"/>
        <w:textAlignment w:val="baseline"/>
        <w:rPr>
          <w:rFonts w:ascii="Cambria" w:hAnsi="Cambria" w:cs="Arial"/>
          <w:b/>
          <w:bCs/>
        </w:rPr>
      </w:pPr>
      <w:r w:rsidRPr="00870464">
        <w:rPr>
          <w:rFonts w:ascii="Cambria" w:hAnsi="Cambria" w:cstheme="minorHAnsi"/>
        </w:rPr>
        <w:t xml:space="preserve">Contratação de empresa especializada em </w:t>
      </w:r>
      <w:proofErr w:type="gramStart"/>
      <w:r w:rsidRPr="00870464">
        <w:rPr>
          <w:rFonts w:ascii="Cambria" w:hAnsi="Cambria" w:cstheme="minorHAnsi"/>
        </w:rPr>
        <w:t>implementação</w:t>
      </w:r>
      <w:proofErr w:type="gramEnd"/>
      <w:r w:rsidRPr="00870464">
        <w:rPr>
          <w:rFonts w:ascii="Cambria" w:hAnsi="Cambria" w:cstheme="minorHAnsi"/>
        </w:rPr>
        <w:t>, operação e manutenção de sistema de rede de telecomunicação para transporte de dados corporativos e de acesso à rede de internet p</w:t>
      </w:r>
      <w:r w:rsidRPr="00870464">
        <w:rPr>
          <w:rFonts w:ascii="Cambria" w:hAnsi="Cambria" w:cstheme="minorHAnsi"/>
        </w:rPr>
        <w:t>ú</w:t>
      </w:r>
      <w:r w:rsidRPr="00870464">
        <w:rPr>
          <w:rFonts w:ascii="Cambria" w:hAnsi="Cambria" w:cstheme="minorHAnsi"/>
        </w:rPr>
        <w:t>blica</w:t>
      </w:r>
      <w:r w:rsidRPr="000F5B07">
        <w:rPr>
          <w:rFonts w:ascii="Cambria" w:hAnsi="Cambria" w:cs="Arial"/>
        </w:rPr>
        <w:t>.</w:t>
      </w:r>
    </w:p>
    <w:p w:rsidR="00B80C09" w:rsidRPr="00DF14D6" w:rsidRDefault="00B80C09" w:rsidP="00DF14D6">
      <w:pPr>
        <w:spacing w:before="240" w:line="276" w:lineRule="auto"/>
        <w:ind w:right="567"/>
        <w:jc w:val="both"/>
        <w:textAlignment w:val="baseline"/>
        <w:rPr>
          <w:rFonts w:ascii="Cambria" w:hAnsi="Cambria" w:cs="Arial"/>
          <w:b/>
          <w:bCs/>
        </w:rPr>
      </w:pP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Pr="00B80C09"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p w:rsidR="005F6C3F" w:rsidRPr="00661FA2" w:rsidRDefault="005F6C3F" w:rsidP="00327B5F">
      <w:pPr>
        <w:spacing w:after="0"/>
        <w:rPr>
          <w:rFonts w:ascii="Cambria" w:eastAsia="Times New Roman" w:hAnsi="Cambria"/>
          <w:b/>
          <w:szCs w:val="24"/>
          <w:highlight w:val="yellow"/>
        </w:rPr>
      </w:pPr>
    </w:p>
    <w:tbl>
      <w:tblPr>
        <w:tblStyle w:val="TableNormal"/>
        <w:tblW w:w="8969" w:type="dxa"/>
        <w:tblInd w:w="0"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802"/>
        <w:gridCol w:w="709"/>
        <w:gridCol w:w="850"/>
      </w:tblGrid>
      <w:tr w:rsidR="00B80C09" w:rsidRPr="000F5B07" w:rsidTr="00024A06">
        <w:trPr>
          <w:trHeight w:val="20"/>
        </w:trPr>
        <w:tc>
          <w:tcPr>
            <w:tcW w:w="608" w:type="dxa"/>
            <w:shd w:val="clear" w:color="auto" w:fill="D9D9D9" w:themeFill="background1" w:themeFillShade="D9"/>
            <w:vAlign w:val="center"/>
          </w:tcPr>
          <w:p w:rsidR="00B80C09" w:rsidRPr="000F5B07" w:rsidRDefault="00B80C09" w:rsidP="00C562B1">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6802" w:type="dxa"/>
            <w:shd w:val="clear" w:color="auto" w:fill="D9D9D9" w:themeFill="background1" w:themeFillShade="D9"/>
            <w:vAlign w:val="center"/>
          </w:tcPr>
          <w:p w:rsidR="00B80C09" w:rsidRPr="000F5B07" w:rsidRDefault="00B80C09" w:rsidP="00C562B1">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709" w:type="dxa"/>
            <w:shd w:val="clear" w:color="auto" w:fill="D9D9D9" w:themeFill="background1" w:themeFillShade="D9"/>
            <w:vAlign w:val="center"/>
          </w:tcPr>
          <w:p w:rsidR="00B80C09" w:rsidRPr="000F5B07" w:rsidRDefault="00B80C09" w:rsidP="00C562B1">
            <w:pPr>
              <w:pStyle w:val="TableParagraph"/>
              <w:spacing w:line="253" w:lineRule="exact"/>
              <w:ind w:left="7"/>
              <w:jc w:val="center"/>
              <w:rPr>
                <w:rFonts w:ascii="Cambria" w:hAnsi="Cambria" w:cstheme="minorHAnsi"/>
                <w:b/>
                <w:lang w:val="pt-BR"/>
              </w:rPr>
            </w:pPr>
            <w:r w:rsidRPr="000F5B07">
              <w:rPr>
                <w:rFonts w:ascii="Cambria" w:hAnsi="Cambria" w:cstheme="minorHAnsi"/>
                <w:b/>
                <w:lang w:val="pt-BR"/>
              </w:rPr>
              <w:t>QTDE</w:t>
            </w:r>
          </w:p>
        </w:tc>
        <w:tc>
          <w:tcPr>
            <w:tcW w:w="850" w:type="dxa"/>
            <w:shd w:val="clear" w:color="auto" w:fill="D9D9D9" w:themeFill="background1" w:themeFillShade="D9"/>
            <w:vAlign w:val="center"/>
          </w:tcPr>
          <w:p w:rsidR="00B80C09" w:rsidRPr="000F5B07" w:rsidRDefault="00B80C09" w:rsidP="00C562B1">
            <w:pPr>
              <w:pStyle w:val="TableParagraph"/>
              <w:spacing w:line="253" w:lineRule="exact"/>
              <w:jc w:val="center"/>
              <w:rPr>
                <w:rFonts w:ascii="Cambria" w:hAnsi="Cambria" w:cstheme="minorHAnsi"/>
                <w:b/>
                <w:lang w:val="pt-BR"/>
              </w:rPr>
            </w:pPr>
            <w:r w:rsidRPr="000F5B07">
              <w:rPr>
                <w:rFonts w:ascii="Cambria" w:hAnsi="Cambria" w:cstheme="minorHAnsi"/>
                <w:b/>
                <w:lang w:val="pt-BR"/>
              </w:rPr>
              <w:t>UND</w:t>
            </w:r>
          </w:p>
        </w:tc>
      </w:tr>
      <w:tr w:rsidR="00B80C09" w:rsidRPr="000F5B07" w:rsidTr="00024A06">
        <w:trPr>
          <w:trHeight w:val="565"/>
        </w:trPr>
        <w:tc>
          <w:tcPr>
            <w:tcW w:w="608" w:type="dxa"/>
            <w:vAlign w:val="center"/>
          </w:tcPr>
          <w:p w:rsidR="00B80C09" w:rsidRPr="000F5B07" w:rsidRDefault="00B80C09" w:rsidP="00B80C09">
            <w:pPr>
              <w:pStyle w:val="SemEspaamento"/>
              <w:numPr>
                <w:ilvl w:val="0"/>
                <w:numId w:val="31"/>
              </w:numPr>
              <w:jc w:val="center"/>
              <w:rPr>
                <w:rFonts w:ascii="Cambria" w:hAnsi="Cambria" w:cstheme="minorHAnsi"/>
                <w:b/>
                <w:bCs/>
                <w:lang w:val="pt-BR"/>
              </w:rPr>
            </w:pPr>
          </w:p>
        </w:tc>
        <w:tc>
          <w:tcPr>
            <w:tcW w:w="6802" w:type="dxa"/>
          </w:tcPr>
          <w:p w:rsidR="00B80C09" w:rsidRPr="00D532B7" w:rsidRDefault="00B80C09" w:rsidP="00C562B1">
            <w:pPr>
              <w:spacing w:after="0" w:line="240" w:lineRule="auto"/>
              <w:ind w:left="57" w:right="57"/>
              <w:jc w:val="both"/>
              <w:rPr>
                <w:rFonts w:asciiTheme="majorHAnsi" w:hAnsiTheme="majorHAnsi"/>
                <w:lang w:val="pt-BR" w:eastAsia="pt-BR"/>
              </w:rPr>
            </w:pPr>
            <w:r w:rsidRPr="00D532B7">
              <w:rPr>
                <w:rFonts w:asciiTheme="majorHAnsi" w:eastAsia="Microsoft YaHei" w:hAnsiTheme="majorHAnsi" w:cs="Arial"/>
                <w:color w:val="000000"/>
                <w:kern w:val="24"/>
                <w:lang w:val="pt-BR"/>
              </w:rPr>
              <w:t>Internet de 800 MB, com disponibilidade 24 (vinte e quatro) horas por dia, durante 07 (sete) dias da semana, no período de 12 (doze) meses.</w:t>
            </w:r>
          </w:p>
        </w:tc>
        <w:tc>
          <w:tcPr>
            <w:tcW w:w="709" w:type="dxa"/>
            <w:vAlign w:val="center"/>
          </w:tcPr>
          <w:p w:rsidR="00B80C09" w:rsidRPr="000F5B07" w:rsidRDefault="00B80C09" w:rsidP="00C562B1">
            <w:pPr>
              <w:pStyle w:val="SemEspaamento"/>
              <w:jc w:val="center"/>
              <w:rPr>
                <w:rFonts w:ascii="Cambria" w:hAnsi="Cambria" w:cstheme="minorHAnsi"/>
                <w:lang w:val="pt-BR"/>
              </w:rPr>
            </w:pPr>
            <w:r w:rsidRPr="000F5B07">
              <w:rPr>
                <w:rFonts w:ascii="Cambria" w:hAnsi="Cambria" w:cs="Arial"/>
                <w:lang w:val="pt-BR"/>
              </w:rPr>
              <w:t>12</w:t>
            </w:r>
          </w:p>
        </w:tc>
        <w:tc>
          <w:tcPr>
            <w:tcW w:w="850" w:type="dxa"/>
            <w:vAlign w:val="center"/>
          </w:tcPr>
          <w:p w:rsidR="00B80C09" w:rsidRPr="000F5B07" w:rsidRDefault="00B80C09" w:rsidP="00C562B1">
            <w:pPr>
              <w:pStyle w:val="SemEspaamento"/>
              <w:jc w:val="center"/>
              <w:rPr>
                <w:rFonts w:ascii="Cambria" w:hAnsi="Cambria" w:cstheme="minorHAnsi"/>
                <w:sz w:val="20"/>
                <w:szCs w:val="20"/>
                <w:lang w:val="pt-BR"/>
              </w:rPr>
            </w:pPr>
            <w:r w:rsidRPr="000F5B07">
              <w:rPr>
                <w:rFonts w:ascii="Cambria" w:hAnsi="Cambria" w:cstheme="minorHAnsi"/>
                <w:sz w:val="20"/>
                <w:szCs w:val="20"/>
                <w:lang w:val="pt-BR"/>
              </w:rPr>
              <w:t>SERVIÇO MENSAL</w:t>
            </w:r>
          </w:p>
        </w:tc>
      </w:tr>
    </w:tbl>
    <w:p w:rsidR="00024A06" w:rsidRPr="000F5B07" w:rsidRDefault="00024A06" w:rsidP="00024A06">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024A06" w:rsidRPr="000F5B07" w:rsidRDefault="00024A06" w:rsidP="00024A06">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proofErr w:type="gramEnd"/>
      <w:r w:rsidRPr="000F5B07">
        <w:rPr>
          <w:rFonts w:ascii="Cambria" w:hAnsi="Cambria"/>
        </w:rPr>
        <w:t>) Serviço não continuado;</w:t>
      </w:r>
    </w:p>
    <w:p w:rsidR="00024A06" w:rsidRPr="000F5B07" w:rsidRDefault="00024A06" w:rsidP="00024A06">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Serviço continuado SEM dedicação exclusiva de mão de obra;</w:t>
      </w:r>
    </w:p>
    <w:p w:rsidR="00024A06" w:rsidRPr="000F5B07" w:rsidRDefault="00024A06" w:rsidP="00024A06">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Serviço continuado COM dedicação exclusiva de mão de obra;</w:t>
      </w:r>
    </w:p>
    <w:p w:rsidR="00024A06" w:rsidRPr="000F5B07" w:rsidRDefault="00024A06" w:rsidP="00024A06">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de consumo;</w:t>
      </w:r>
    </w:p>
    <w:p w:rsidR="00024A06" w:rsidRPr="000F5B07" w:rsidRDefault="00024A06" w:rsidP="00024A06">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permanente / equipamento.</w:t>
      </w:r>
    </w:p>
    <w:p w:rsidR="00024A06" w:rsidRDefault="00024A06" w:rsidP="00024A06">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t>Forma de Contratação sugerida:</w:t>
      </w:r>
    </w:p>
    <w:p w:rsidR="00024A06" w:rsidRPr="000F5B07" w:rsidRDefault="00024A06" w:rsidP="00024A06">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Pr>
          <w:rFonts w:ascii="Cambria" w:hAnsi="Cambria"/>
        </w:rPr>
        <w:t xml:space="preserve">(     </w:t>
      </w:r>
      <w:proofErr w:type="gramEnd"/>
      <w:r>
        <w:rPr>
          <w:rFonts w:ascii="Cambria" w:hAnsi="Cambria"/>
        </w:rPr>
        <w:t>) Pregão Eletrônico;</w:t>
      </w:r>
    </w:p>
    <w:p w:rsidR="00024A06" w:rsidRPr="000F5B07" w:rsidRDefault="00024A06" w:rsidP="00024A06">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Dispensa </w:t>
      </w:r>
      <w:r>
        <w:rPr>
          <w:rFonts w:ascii="Cambria" w:hAnsi="Cambria"/>
        </w:rPr>
        <w:t>d</w:t>
      </w:r>
      <w:r w:rsidRPr="000F5B07">
        <w:rPr>
          <w:rFonts w:ascii="Cambria" w:hAnsi="Cambria"/>
        </w:rPr>
        <w:t>e Licitação;</w:t>
      </w:r>
    </w:p>
    <w:p w:rsidR="00024A06" w:rsidRPr="000F5B07" w:rsidRDefault="00024A06" w:rsidP="00024A06">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Dispensa/Inexigibilidade;</w:t>
      </w:r>
    </w:p>
    <w:p w:rsidR="00D96BF0" w:rsidRDefault="00024A06" w:rsidP="00024A06">
      <w:pPr>
        <w:pBdr>
          <w:top w:val="single" w:sz="4" w:space="1" w:color="auto"/>
          <w:left w:val="single" w:sz="4" w:space="4" w:color="auto"/>
          <w:bottom w:val="single" w:sz="4" w:space="1" w:color="auto"/>
          <w:right w:val="single" w:sz="4" w:space="4" w:color="auto"/>
        </w:pBdr>
        <w:spacing w:after="0"/>
        <w:rPr>
          <w:rFonts w:ascii="Cambria" w:hAnsi="Cambria"/>
          <w:b/>
          <w:bCs/>
        </w:rPr>
      </w:pPr>
      <w:proofErr w:type="gramStart"/>
      <w:r w:rsidRPr="000F5B07">
        <w:rPr>
          <w:rFonts w:ascii="Cambria" w:hAnsi="Cambria"/>
        </w:rPr>
        <w:t xml:space="preserve">(     </w:t>
      </w:r>
      <w:proofErr w:type="gramEnd"/>
      <w:r w:rsidRPr="000F5B07">
        <w:rPr>
          <w:rFonts w:ascii="Cambria" w:hAnsi="Cambria"/>
        </w:rPr>
        <w:t>) Adesão à Ata De Registro De Preços.</w:t>
      </w:r>
    </w:p>
    <w:p w:rsidR="00B80C09" w:rsidRDefault="00B80C09" w:rsidP="00327B5F">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lastRenderedPageBreak/>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aquisição de bobinas térmicas para emissão de faturas 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 xml:space="preserve">Capacidade técnica </w:t>
      </w:r>
    </w:p>
    <w:p w:rsidR="00327B5F" w:rsidRPr="006265A2" w:rsidRDefault="00327B5F" w:rsidP="00327B5F">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Capacidade financeira</w:t>
      </w:r>
      <w:proofErr w:type="gramStart"/>
      <w:r w:rsidRPr="00063A2E">
        <w:rPr>
          <w:rFonts w:ascii="Cambria" w:eastAsia="Microsoft YaHei" w:hAnsi="Cambria" w:cstheme="minorHAnsi"/>
          <w:b/>
          <w:bCs/>
          <w:kern w:val="24"/>
        </w:rPr>
        <w:t xml:space="preserve">  </w:t>
      </w:r>
    </w:p>
    <w:p w:rsidR="00327B5F" w:rsidRPr="00063A2E" w:rsidRDefault="00327B5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proofErr w:type="gramEnd"/>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327B5F" w:rsidRDefault="00327B5F" w:rsidP="00327B5F">
      <w:pPr>
        <w:pStyle w:val="PargrafodaLista"/>
        <w:numPr>
          <w:ilvl w:val="0"/>
          <w:numId w:val="27"/>
        </w:numPr>
        <w:spacing w:before="160" w:after="80" w:line="276" w:lineRule="auto"/>
        <w:ind w:left="284" w:right="567" w:hanging="284"/>
        <w:jc w:val="both"/>
        <w:textAlignment w:val="baseline"/>
        <w:rPr>
          <w:rFonts w:ascii="Cambria" w:hAnsi="Cambria" w:cs="Arial"/>
          <w:b/>
          <w:bCs/>
        </w:rPr>
      </w:pPr>
      <w:r w:rsidRPr="00063A2E">
        <w:rPr>
          <w:rFonts w:ascii="Cambria" w:hAnsi="Cambria" w:cs="Arial"/>
          <w:b/>
          <w:bCs/>
        </w:rPr>
        <w:t xml:space="preserve">Contextualização e justificativa: </w:t>
      </w:r>
    </w:p>
    <w:p w:rsidR="005D126C" w:rsidRPr="006265A2" w:rsidRDefault="005D126C" w:rsidP="005D126C">
      <w:pPr>
        <w:spacing w:after="80" w:line="276" w:lineRule="auto"/>
        <w:ind w:left="360"/>
        <w:jc w:val="both"/>
        <w:rPr>
          <w:rFonts w:ascii="Cambria" w:eastAsia="Microsoft YaHei" w:hAnsi="Cambria" w:cstheme="minorHAnsi"/>
          <w:kern w:val="24"/>
          <w:sz w:val="24"/>
        </w:rPr>
      </w:pPr>
      <w:r w:rsidRPr="006265A2">
        <w:rPr>
          <w:rFonts w:ascii="Cambria" w:eastAsia="Microsoft YaHei" w:hAnsi="Cambria" w:cstheme="minorHAnsi"/>
          <w:kern w:val="24"/>
          <w:sz w:val="24"/>
        </w:rPr>
        <w:t xml:space="preserve">Diante da atual necessidade desta autarquia, a presente demanda consiste na contratação de empresa especializada em </w:t>
      </w:r>
      <w:proofErr w:type="gramStart"/>
      <w:r w:rsidRPr="006265A2">
        <w:rPr>
          <w:rFonts w:ascii="Cambria" w:eastAsia="Microsoft YaHei" w:hAnsi="Cambria" w:cstheme="minorHAnsi"/>
          <w:kern w:val="24"/>
          <w:sz w:val="24"/>
        </w:rPr>
        <w:t>implementação</w:t>
      </w:r>
      <w:proofErr w:type="gramEnd"/>
      <w:r w:rsidRPr="006265A2">
        <w:rPr>
          <w:rFonts w:ascii="Cambria" w:eastAsia="Microsoft YaHei" w:hAnsi="Cambria" w:cstheme="minorHAnsi"/>
          <w:kern w:val="24"/>
          <w:sz w:val="24"/>
        </w:rPr>
        <w:t>, operação e manutenção de sistema de rede de t</w:t>
      </w:r>
      <w:r w:rsidRPr="006265A2">
        <w:rPr>
          <w:rFonts w:ascii="Cambria" w:eastAsia="Microsoft YaHei" w:hAnsi="Cambria" w:cstheme="minorHAnsi"/>
          <w:kern w:val="24"/>
          <w:sz w:val="24"/>
        </w:rPr>
        <w:t>e</w:t>
      </w:r>
      <w:r w:rsidRPr="006265A2">
        <w:rPr>
          <w:rFonts w:ascii="Cambria" w:eastAsia="Microsoft YaHei" w:hAnsi="Cambria" w:cstheme="minorHAnsi"/>
          <w:kern w:val="24"/>
          <w:sz w:val="24"/>
        </w:rPr>
        <w:t>lecomunicação para o transporte de dados corporativos e de acesso à rede de internet.</w:t>
      </w:r>
    </w:p>
    <w:p w:rsidR="005D126C" w:rsidRPr="006265A2" w:rsidRDefault="005D126C" w:rsidP="005D126C">
      <w:pPr>
        <w:spacing w:after="80" w:line="276" w:lineRule="auto"/>
        <w:ind w:left="360"/>
        <w:jc w:val="both"/>
        <w:rPr>
          <w:rFonts w:ascii="Cambria" w:eastAsia="Microsoft YaHei" w:hAnsi="Cambria" w:cstheme="minorHAnsi"/>
          <w:kern w:val="24"/>
          <w:sz w:val="24"/>
        </w:rPr>
      </w:pPr>
      <w:r w:rsidRPr="006265A2">
        <w:rPr>
          <w:rFonts w:ascii="Cambria" w:eastAsia="Microsoft YaHei" w:hAnsi="Cambria" w:cstheme="minorHAnsi"/>
          <w:kern w:val="24"/>
          <w:sz w:val="24"/>
        </w:rPr>
        <w:lastRenderedPageBreak/>
        <w:t>Tendo em vista que o acesso à Internet é fundamental para a prestação de determinados se</w:t>
      </w:r>
      <w:r w:rsidRPr="006265A2">
        <w:rPr>
          <w:rFonts w:ascii="Cambria" w:eastAsia="Microsoft YaHei" w:hAnsi="Cambria" w:cstheme="minorHAnsi"/>
          <w:kern w:val="24"/>
          <w:sz w:val="24"/>
        </w:rPr>
        <w:t>r</w:t>
      </w:r>
      <w:r w:rsidRPr="006265A2">
        <w:rPr>
          <w:rFonts w:ascii="Cambria" w:eastAsia="Microsoft YaHei" w:hAnsi="Cambria" w:cstheme="minorHAnsi"/>
          <w:kern w:val="24"/>
          <w:sz w:val="24"/>
        </w:rPr>
        <w:t>viços públicos, permitindo que os setores cumpram eficazmente as suas missões instituci</w:t>
      </w:r>
      <w:r w:rsidRPr="006265A2">
        <w:rPr>
          <w:rFonts w:ascii="Cambria" w:eastAsia="Microsoft YaHei" w:hAnsi="Cambria" w:cstheme="minorHAnsi"/>
          <w:kern w:val="24"/>
          <w:sz w:val="24"/>
        </w:rPr>
        <w:t>o</w:t>
      </w:r>
      <w:r w:rsidRPr="006265A2">
        <w:rPr>
          <w:rFonts w:ascii="Cambria" w:eastAsia="Microsoft YaHei" w:hAnsi="Cambria" w:cstheme="minorHAnsi"/>
          <w:kern w:val="24"/>
          <w:sz w:val="24"/>
        </w:rPr>
        <w:t>nais, fornecendo uma variedade de serviços, incluindo: gestão de sistemas de gestão admini</w:t>
      </w:r>
      <w:r w:rsidRPr="006265A2">
        <w:rPr>
          <w:rFonts w:ascii="Cambria" w:eastAsia="Microsoft YaHei" w:hAnsi="Cambria" w:cstheme="minorHAnsi"/>
          <w:kern w:val="24"/>
          <w:sz w:val="24"/>
        </w:rPr>
        <w:t>s</w:t>
      </w:r>
      <w:r w:rsidRPr="006265A2">
        <w:rPr>
          <w:rFonts w:ascii="Cambria" w:eastAsia="Microsoft YaHei" w:hAnsi="Cambria" w:cstheme="minorHAnsi"/>
          <w:kern w:val="24"/>
          <w:sz w:val="24"/>
        </w:rPr>
        <w:t>trativa, serviços online, comunicações, acesso à informação e todos os serviços necessários para atender às necessidades.</w:t>
      </w:r>
    </w:p>
    <w:p w:rsidR="005D126C" w:rsidRPr="006265A2" w:rsidRDefault="005D126C" w:rsidP="005D126C">
      <w:pPr>
        <w:spacing w:after="80" w:line="276" w:lineRule="auto"/>
        <w:ind w:left="360"/>
        <w:jc w:val="both"/>
        <w:rPr>
          <w:rFonts w:ascii="Cambria" w:eastAsia="Microsoft YaHei" w:hAnsi="Cambria" w:cstheme="minorHAnsi"/>
          <w:kern w:val="24"/>
          <w:sz w:val="24"/>
        </w:rPr>
      </w:pPr>
      <w:r w:rsidRPr="006265A2">
        <w:rPr>
          <w:rFonts w:ascii="Cambria" w:eastAsia="Microsoft YaHei" w:hAnsi="Cambria" w:cstheme="minorHAnsi"/>
          <w:kern w:val="24"/>
          <w:sz w:val="24"/>
        </w:rPr>
        <w:t xml:space="preserve">Sob essa ótica, </w:t>
      </w:r>
      <w:proofErr w:type="gramStart"/>
      <w:r w:rsidRPr="006265A2">
        <w:rPr>
          <w:rFonts w:ascii="Cambria" w:eastAsia="Microsoft YaHei" w:hAnsi="Cambria" w:cstheme="minorHAnsi"/>
          <w:kern w:val="24"/>
          <w:sz w:val="24"/>
        </w:rPr>
        <w:t>é</w:t>
      </w:r>
      <w:proofErr w:type="gramEnd"/>
      <w:r w:rsidRPr="006265A2">
        <w:rPr>
          <w:rFonts w:ascii="Cambria" w:eastAsia="Microsoft YaHei" w:hAnsi="Cambria" w:cstheme="minorHAnsi"/>
          <w:kern w:val="24"/>
          <w:sz w:val="24"/>
        </w:rPr>
        <w:t xml:space="preserve"> essencial que sejam disponibilizados equipamentos e técnicos especializados para proporcionar a demanda mencionada, havendo a necessidade de contratação de empr</w:t>
      </w:r>
      <w:r w:rsidRPr="006265A2">
        <w:rPr>
          <w:rFonts w:ascii="Cambria" w:eastAsia="Microsoft YaHei" w:hAnsi="Cambria" w:cstheme="minorHAnsi"/>
          <w:kern w:val="24"/>
          <w:sz w:val="24"/>
        </w:rPr>
        <w:t>e</w:t>
      </w:r>
      <w:r w:rsidRPr="006265A2">
        <w:rPr>
          <w:rFonts w:ascii="Cambria" w:eastAsia="Microsoft YaHei" w:hAnsi="Cambria" w:cstheme="minorHAnsi"/>
          <w:kern w:val="24"/>
          <w:sz w:val="24"/>
        </w:rPr>
        <w:t>sa que os oferte, tendo em vista que esta autarquia não dispõe de profissionais capazes de v</w:t>
      </w:r>
      <w:r w:rsidRPr="006265A2">
        <w:rPr>
          <w:rFonts w:ascii="Cambria" w:eastAsia="Microsoft YaHei" w:hAnsi="Cambria" w:cstheme="minorHAnsi"/>
          <w:kern w:val="24"/>
          <w:sz w:val="24"/>
        </w:rPr>
        <w:t>i</w:t>
      </w:r>
      <w:r w:rsidRPr="006265A2">
        <w:rPr>
          <w:rFonts w:ascii="Cambria" w:eastAsia="Microsoft YaHei" w:hAnsi="Cambria" w:cstheme="minorHAnsi"/>
          <w:kern w:val="24"/>
          <w:sz w:val="24"/>
        </w:rPr>
        <w:t>abilizar tal demanda, nem tampouco detém apetrechos para tanto.</w:t>
      </w:r>
    </w:p>
    <w:p w:rsidR="005D126C" w:rsidRPr="006265A2" w:rsidRDefault="005D126C" w:rsidP="005D126C">
      <w:pPr>
        <w:spacing w:after="80" w:line="276" w:lineRule="auto"/>
        <w:ind w:left="360"/>
        <w:jc w:val="both"/>
        <w:rPr>
          <w:rFonts w:ascii="Cambria" w:eastAsia="Microsoft YaHei" w:hAnsi="Cambria" w:cstheme="minorHAnsi"/>
          <w:kern w:val="24"/>
          <w:sz w:val="24"/>
        </w:rPr>
      </w:pPr>
      <w:r w:rsidRPr="006265A2">
        <w:rPr>
          <w:rFonts w:ascii="Cambria" w:eastAsia="Microsoft YaHei" w:hAnsi="Cambria" w:cstheme="minorHAnsi"/>
          <w:kern w:val="24"/>
          <w:sz w:val="24"/>
        </w:rPr>
        <w:t xml:space="preserve">Todavia, para que </w:t>
      </w:r>
      <w:proofErr w:type="gramStart"/>
      <w:r w:rsidRPr="006265A2">
        <w:rPr>
          <w:rFonts w:ascii="Cambria" w:eastAsia="Microsoft YaHei" w:hAnsi="Cambria" w:cstheme="minorHAnsi"/>
          <w:kern w:val="24"/>
          <w:sz w:val="24"/>
        </w:rPr>
        <w:t>seja</w:t>
      </w:r>
      <w:proofErr w:type="gramEnd"/>
      <w:r w:rsidRPr="006265A2">
        <w:rPr>
          <w:rFonts w:ascii="Cambria" w:eastAsia="Microsoft YaHei" w:hAnsi="Cambria" w:cstheme="minorHAnsi"/>
          <w:kern w:val="24"/>
          <w:sz w:val="24"/>
        </w:rPr>
        <w:t xml:space="preserve"> ofertado os serviços de acordo com o necessário, sem quaisquer prej</w:t>
      </w:r>
      <w:r w:rsidRPr="006265A2">
        <w:rPr>
          <w:rFonts w:ascii="Cambria" w:eastAsia="Microsoft YaHei" w:hAnsi="Cambria" w:cstheme="minorHAnsi"/>
          <w:kern w:val="24"/>
          <w:sz w:val="24"/>
        </w:rPr>
        <w:t>u</w:t>
      </w:r>
      <w:r w:rsidRPr="006265A2">
        <w:rPr>
          <w:rFonts w:ascii="Cambria" w:eastAsia="Microsoft YaHei" w:hAnsi="Cambria" w:cstheme="minorHAnsi"/>
          <w:kern w:val="24"/>
          <w:sz w:val="24"/>
        </w:rPr>
        <w:t>ízos, ao proceder com a contratação, a empresa deverá, mediante a configuração, disponibil</w:t>
      </w:r>
      <w:r w:rsidRPr="006265A2">
        <w:rPr>
          <w:rFonts w:ascii="Cambria" w:eastAsia="Microsoft YaHei" w:hAnsi="Cambria" w:cstheme="minorHAnsi"/>
          <w:kern w:val="24"/>
          <w:sz w:val="24"/>
        </w:rPr>
        <w:t>i</w:t>
      </w:r>
      <w:r w:rsidRPr="006265A2">
        <w:rPr>
          <w:rFonts w:ascii="Cambria" w:eastAsia="Microsoft YaHei" w:hAnsi="Cambria" w:cstheme="minorHAnsi"/>
          <w:kern w:val="24"/>
          <w:sz w:val="24"/>
        </w:rPr>
        <w:t>zar equipamentos necessários para a realização dos serviços, bem como o suporte e man</w:t>
      </w:r>
      <w:r w:rsidRPr="006265A2">
        <w:rPr>
          <w:rFonts w:ascii="Cambria" w:eastAsia="Microsoft YaHei" w:hAnsi="Cambria" w:cstheme="minorHAnsi"/>
          <w:kern w:val="24"/>
          <w:sz w:val="24"/>
        </w:rPr>
        <w:t>u</w:t>
      </w:r>
      <w:r w:rsidRPr="006265A2">
        <w:rPr>
          <w:rFonts w:ascii="Cambria" w:eastAsia="Microsoft YaHei" w:hAnsi="Cambria" w:cstheme="minorHAnsi"/>
          <w:kern w:val="24"/>
          <w:sz w:val="24"/>
        </w:rPr>
        <w:t xml:space="preserve">tenção 07 (sete) dias por semana e 24 (vinte e quatro) horas diárias, para atendimento deste </w:t>
      </w:r>
      <w:proofErr w:type="spellStart"/>
      <w:r w:rsidRPr="006265A2">
        <w:rPr>
          <w:rFonts w:ascii="Cambria" w:eastAsia="Microsoft YaHei" w:hAnsi="Cambria" w:cstheme="minorHAnsi"/>
          <w:kern w:val="24"/>
          <w:sz w:val="24"/>
        </w:rPr>
        <w:t>S.A.A.E.</w:t>
      </w:r>
      <w:proofErr w:type="spellEnd"/>
      <w:r w:rsidRPr="006265A2">
        <w:rPr>
          <w:rFonts w:ascii="Cambria" w:eastAsia="Microsoft YaHei" w:hAnsi="Cambria" w:cstheme="minorHAnsi"/>
          <w:kern w:val="24"/>
          <w:sz w:val="24"/>
        </w:rPr>
        <w:t>. </w:t>
      </w:r>
    </w:p>
    <w:p w:rsidR="005D126C" w:rsidRPr="006265A2" w:rsidRDefault="005D126C" w:rsidP="005D126C">
      <w:pPr>
        <w:ind w:left="360"/>
        <w:jc w:val="both"/>
        <w:rPr>
          <w:rFonts w:ascii="Cambria" w:eastAsia="Microsoft YaHei" w:hAnsi="Cambria" w:cstheme="minorHAnsi"/>
          <w:kern w:val="24"/>
          <w:sz w:val="28"/>
          <w:szCs w:val="24"/>
        </w:rPr>
      </w:pPr>
      <w:r w:rsidRPr="006265A2">
        <w:rPr>
          <w:rFonts w:ascii="Cambria" w:eastAsia="Microsoft YaHei" w:hAnsi="Cambria" w:cstheme="minorHAnsi"/>
          <w:kern w:val="24"/>
          <w:sz w:val="24"/>
        </w:rPr>
        <w:t>O acesso à internet banda larga de grande desempenho na transmissão e recepção de dados, com disponibilidade 24 (vinte e quatro) horas por dia, 07 (sete) dias por semana, a partir da sua ativação até o término do contrato, com fortalecimento de equipamentos necessários à execução do serviço e suporte técnico.</w:t>
      </w:r>
    </w:p>
    <w:p w:rsidR="008D5389" w:rsidRPr="008D5389" w:rsidRDefault="008D5389" w:rsidP="008D538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right="567"/>
        <w:jc w:val="both"/>
        <w:textAlignment w:val="baseline"/>
        <w:rPr>
          <w:rFonts w:ascii="Cambria" w:eastAsia="Microsoft YaHei" w:hAnsi="Cambria" w:cs="Arial"/>
          <w:kern w:val="24"/>
          <w:sz w:val="24"/>
          <w:szCs w:val="24"/>
        </w:rPr>
      </w:pP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5D126C" w:rsidRDefault="005D126C" w:rsidP="00E71F78">
      <w:pPr>
        <w:pStyle w:val="Corpodetexto"/>
        <w:spacing w:after="0" w:line="276" w:lineRule="auto"/>
        <w:ind w:left="360"/>
        <w:jc w:val="both"/>
        <w:rPr>
          <w:rFonts w:ascii="Cambria" w:hAnsi="Cambria" w:cs="Arial"/>
          <w:sz w:val="24"/>
          <w:szCs w:val="24"/>
        </w:rPr>
      </w:pPr>
      <w:r w:rsidRPr="00063A2E">
        <w:rPr>
          <w:rFonts w:ascii="Cambria" w:hAnsi="Cambria" w:cs="Arial"/>
          <w:sz w:val="24"/>
          <w:szCs w:val="24"/>
        </w:rPr>
        <w:t xml:space="preserve">Estima-se para a contratação almejada o valor </w:t>
      </w:r>
      <w:r>
        <w:rPr>
          <w:rFonts w:ascii="Cambria" w:hAnsi="Cambria" w:cs="Arial"/>
          <w:sz w:val="24"/>
          <w:szCs w:val="24"/>
        </w:rPr>
        <w:t>anual</w:t>
      </w:r>
      <w:r w:rsidRPr="00063A2E">
        <w:rPr>
          <w:rFonts w:ascii="Cambria" w:hAnsi="Cambria" w:cs="Arial"/>
          <w:sz w:val="24"/>
          <w:szCs w:val="24"/>
        </w:rPr>
        <w:t xml:space="preserve"> </w:t>
      </w:r>
      <w:r>
        <w:rPr>
          <w:rFonts w:ascii="Cambria" w:hAnsi="Cambria" w:cs="Arial"/>
          <w:sz w:val="24"/>
          <w:szCs w:val="24"/>
        </w:rPr>
        <w:t xml:space="preserve">médio </w:t>
      </w:r>
      <w:r w:rsidRPr="00063A2E">
        <w:rPr>
          <w:rFonts w:ascii="Cambria" w:hAnsi="Cambria" w:cs="Arial"/>
          <w:sz w:val="24"/>
          <w:szCs w:val="24"/>
        </w:rPr>
        <w:t xml:space="preserve">de R$ </w:t>
      </w:r>
      <w:r w:rsidRPr="008B42C7">
        <w:rPr>
          <w:rFonts w:ascii="Cambria" w:hAnsi="Cambria" w:cs="Arial"/>
          <w:sz w:val="24"/>
          <w:szCs w:val="24"/>
        </w:rPr>
        <w:t>2.118,8</w:t>
      </w:r>
      <w:r w:rsidRPr="00063A2E">
        <w:rPr>
          <w:rFonts w:ascii="Cambria" w:hAnsi="Cambria" w:cs="Arial"/>
          <w:sz w:val="24"/>
          <w:szCs w:val="24"/>
        </w:rPr>
        <w:t>0 (</w:t>
      </w:r>
      <w:r>
        <w:rPr>
          <w:rFonts w:ascii="Cambria" w:hAnsi="Cambria" w:cs="Arial"/>
          <w:sz w:val="24"/>
          <w:szCs w:val="24"/>
        </w:rPr>
        <w:t>dois</w:t>
      </w:r>
      <w:r w:rsidRPr="00063A2E">
        <w:rPr>
          <w:rFonts w:ascii="Cambria" w:hAnsi="Cambria" w:cs="Arial"/>
          <w:sz w:val="24"/>
          <w:szCs w:val="24"/>
        </w:rPr>
        <w:t xml:space="preserve"> mil, </w:t>
      </w:r>
      <w:r>
        <w:rPr>
          <w:rFonts w:ascii="Cambria" w:hAnsi="Cambria" w:cs="Arial"/>
          <w:sz w:val="24"/>
          <w:szCs w:val="24"/>
        </w:rPr>
        <w:t>cento</w:t>
      </w:r>
      <w:r w:rsidRPr="00063A2E">
        <w:rPr>
          <w:rFonts w:ascii="Cambria" w:hAnsi="Cambria" w:cs="Arial"/>
          <w:sz w:val="24"/>
          <w:szCs w:val="24"/>
        </w:rPr>
        <w:t xml:space="preserve"> e </w:t>
      </w:r>
      <w:r>
        <w:rPr>
          <w:rFonts w:ascii="Cambria" w:hAnsi="Cambria" w:cs="Arial"/>
          <w:sz w:val="24"/>
          <w:szCs w:val="24"/>
        </w:rPr>
        <w:t>dezoito</w:t>
      </w:r>
      <w:r w:rsidRPr="00063A2E">
        <w:rPr>
          <w:rFonts w:ascii="Cambria" w:hAnsi="Cambria" w:cs="Arial"/>
          <w:sz w:val="24"/>
          <w:szCs w:val="24"/>
        </w:rPr>
        <w:t xml:space="preserve"> reais</w:t>
      </w:r>
      <w:r>
        <w:rPr>
          <w:rFonts w:ascii="Cambria" w:hAnsi="Cambria" w:cs="Arial"/>
          <w:sz w:val="24"/>
          <w:szCs w:val="24"/>
        </w:rPr>
        <w:t>, oitenta centavos)</w:t>
      </w:r>
      <w:r w:rsidRPr="00063A2E">
        <w:rPr>
          <w:rFonts w:ascii="Cambria" w:hAnsi="Cambria" w:cs="Arial"/>
          <w:sz w:val="24"/>
          <w:szCs w:val="24"/>
        </w:rPr>
        <w:t xml:space="preserve"> conforme exposto em cotação anexa.</w:t>
      </w:r>
    </w:p>
    <w:p w:rsidR="00D96BF0" w:rsidRDefault="00D96BF0" w:rsidP="00D96BF0">
      <w:pPr>
        <w:pStyle w:val="Corpodetexto"/>
        <w:spacing w:after="0" w:line="276" w:lineRule="auto"/>
        <w:jc w:val="both"/>
      </w:pPr>
    </w:p>
    <w:p w:rsidR="00DB44A9" w:rsidRPr="00063A2E"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1F358F" w:rsidRPr="00063A2E" w:rsidTr="00D650F5">
        <w:trPr>
          <w:trHeight w:val="283"/>
        </w:trPr>
        <w:tc>
          <w:tcPr>
            <w:tcW w:w="2127" w:type="dxa"/>
            <w:vAlign w:val="center"/>
          </w:tcPr>
          <w:p w:rsidR="001F358F" w:rsidRPr="00063A2E" w:rsidRDefault="001F358F" w:rsidP="00D650F5">
            <w:pPr>
              <w:pStyle w:val="Corpodetexto"/>
              <w:tabs>
                <w:tab w:val="left" w:pos="1701"/>
              </w:tabs>
              <w:spacing w:after="0"/>
              <w:jc w:val="right"/>
              <w:rPr>
                <w:rFonts w:ascii="Cambria" w:hAnsi="Cambria" w:cs="Arial"/>
              </w:rPr>
            </w:pPr>
            <w:r w:rsidRPr="00063A2E">
              <w:rPr>
                <w:rFonts w:ascii="Cambria" w:hAnsi="Cambria" w:cstheme="minorHAnsi"/>
                <w:b/>
                <w:bCs/>
              </w:rPr>
              <w:t>Unidade</w:t>
            </w:r>
          </w:p>
        </w:tc>
        <w:tc>
          <w:tcPr>
            <w:tcW w:w="6945" w:type="dxa"/>
            <w:vAlign w:val="center"/>
          </w:tcPr>
          <w:p w:rsidR="001F358F" w:rsidRPr="00063A2E" w:rsidRDefault="001F358F" w:rsidP="00D650F5">
            <w:pPr>
              <w:pStyle w:val="Corpodetexto"/>
              <w:spacing w:after="0"/>
              <w:ind w:right="567"/>
              <w:rPr>
                <w:rFonts w:ascii="Cambria" w:hAnsi="Cambria" w:cs="Arial"/>
              </w:rPr>
            </w:pPr>
            <w:proofErr w:type="gramStart"/>
            <w:r w:rsidRPr="000C62B5">
              <w:rPr>
                <w:rFonts w:ascii="Cambria" w:hAnsi="Cambria" w:cs="Arial"/>
              </w:rPr>
              <w:t>1501 – Serviço</w:t>
            </w:r>
            <w:proofErr w:type="gramEnd"/>
            <w:r w:rsidRPr="000C62B5">
              <w:rPr>
                <w:rFonts w:ascii="Cambria" w:hAnsi="Cambria" w:cs="Arial"/>
              </w:rPr>
              <w:t xml:space="preserve"> autônomo de água e esgoto</w:t>
            </w:r>
            <w:r>
              <w:rPr>
                <w:rFonts w:ascii="Cambria" w:hAnsi="Cambria" w:cs="Arial"/>
              </w:rPr>
              <w:t xml:space="preserve"> – </w:t>
            </w:r>
            <w:r w:rsidRPr="000C62B5">
              <w:rPr>
                <w:rFonts w:ascii="Cambria" w:hAnsi="Cambria" w:cs="Arial"/>
              </w:rPr>
              <w:t>SAAE</w:t>
            </w:r>
          </w:p>
        </w:tc>
      </w:tr>
      <w:tr w:rsidR="001F358F" w:rsidRPr="00063A2E" w:rsidTr="00D650F5">
        <w:trPr>
          <w:trHeight w:val="283"/>
        </w:trPr>
        <w:tc>
          <w:tcPr>
            <w:tcW w:w="2127" w:type="dxa"/>
            <w:vAlign w:val="center"/>
          </w:tcPr>
          <w:p w:rsidR="001F358F" w:rsidRPr="00063A2E" w:rsidRDefault="001F358F" w:rsidP="00D650F5">
            <w:pPr>
              <w:pStyle w:val="Corpodetexto"/>
              <w:tabs>
                <w:tab w:val="left" w:pos="1701"/>
              </w:tabs>
              <w:spacing w:after="0"/>
              <w:jc w:val="right"/>
              <w:rPr>
                <w:rFonts w:ascii="Cambria" w:hAnsi="Cambria" w:cs="Arial"/>
              </w:rPr>
            </w:pPr>
            <w:r w:rsidRPr="00063A2E">
              <w:rPr>
                <w:rFonts w:ascii="Cambria" w:hAnsi="Cambria" w:cstheme="minorHAnsi"/>
                <w:b/>
                <w:bCs/>
              </w:rPr>
              <w:t>Função</w:t>
            </w:r>
          </w:p>
        </w:tc>
        <w:tc>
          <w:tcPr>
            <w:tcW w:w="6945" w:type="dxa"/>
            <w:vAlign w:val="center"/>
          </w:tcPr>
          <w:p w:rsidR="001F358F" w:rsidRPr="00063A2E" w:rsidRDefault="001F358F" w:rsidP="00D650F5">
            <w:pPr>
              <w:pStyle w:val="Corpodetexto"/>
              <w:spacing w:after="0"/>
              <w:ind w:right="567"/>
              <w:rPr>
                <w:rFonts w:ascii="Cambria" w:hAnsi="Cambria" w:cs="Arial"/>
              </w:rPr>
            </w:pPr>
            <w:r w:rsidRPr="000C62B5">
              <w:rPr>
                <w:rFonts w:ascii="Cambria" w:hAnsi="Cambria" w:cs="Arial"/>
              </w:rPr>
              <w:t>17 – Saneamento</w:t>
            </w:r>
          </w:p>
        </w:tc>
      </w:tr>
      <w:tr w:rsidR="001F358F" w:rsidRPr="00063A2E" w:rsidTr="00D650F5">
        <w:trPr>
          <w:trHeight w:val="283"/>
        </w:trPr>
        <w:tc>
          <w:tcPr>
            <w:tcW w:w="2127" w:type="dxa"/>
            <w:vAlign w:val="center"/>
          </w:tcPr>
          <w:p w:rsidR="001F358F" w:rsidRPr="00063A2E" w:rsidRDefault="001F358F" w:rsidP="00D650F5">
            <w:pPr>
              <w:pStyle w:val="Corpodetexto"/>
              <w:tabs>
                <w:tab w:val="left" w:pos="1701"/>
              </w:tabs>
              <w:spacing w:after="0"/>
              <w:jc w:val="right"/>
              <w:rPr>
                <w:rFonts w:ascii="Cambria" w:hAnsi="Cambria" w:cs="Arial"/>
              </w:rPr>
            </w:pPr>
            <w:r w:rsidRPr="00063A2E">
              <w:rPr>
                <w:rFonts w:ascii="Cambria" w:hAnsi="Cambria" w:cstheme="minorHAnsi"/>
                <w:b/>
                <w:bCs/>
              </w:rPr>
              <w:t>Subfunção</w:t>
            </w:r>
          </w:p>
        </w:tc>
        <w:tc>
          <w:tcPr>
            <w:tcW w:w="6945" w:type="dxa"/>
            <w:vAlign w:val="center"/>
          </w:tcPr>
          <w:p w:rsidR="001F358F" w:rsidRPr="00063A2E" w:rsidRDefault="001F358F" w:rsidP="00D650F5">
            <w:pPr>
              <w:pStyle w:val="Corpodetexto"/>
              <w:spacing w:after="0"/>
              <w:ind w:right="567"/>
              <w:rPr>
                <w:rFonts w:ascii="Cambria" w:hAnsi="Cambria" w:cs="Arial"/>
              </w:rPr>
            </w:pPr>
            <w:proofErr w:type="gramStart"/>
            <w:r w:rsidRPr="000C62B5">
              <w:rPr>
                <w:rFonts w:ascii="Cambria" w:hAnsi="Cambria" w:cs="Arial"/>
              </w:rPr>
              <w:t>512 – Saneamento</w:t>
            </w:r>
            <w:proofErr w:type="gramEnd"/>
            <w:r w:rsidRPr="000C62B5">
              <w:rPr>
                <w:rFonts w:ascii="Cambria" w:hAnsi="Cambria" w:cs="Arial"/>
              </w:rPr>
              <w:t xml:space="preserve"> básico urbano</w:t>
            </w:r>
          </w:p>
        </w:tc>
      </w:tr>
      <w:tr w:rsidR="001F358F" w:rsidRPr="00063A2E" w:rsidTr="00D650F5">
        <w:trPr>
          <w:trHeight w:val="283"/>
        </w:trPr>
        <w:tc>
          <w:tcPr>
            <w:tcW w:w="2127" w:type="dxa"/>
            <w:vAlign w:val="center"/>
          </w:tcPr>
          <w:p w:rsidR="001F358F" w:rsidRPr="00063A2E" w:rsidRDefault="001F358F" w:rsidP="00D650F5">
            <w:pPr>
              <w:pStyle w:val="Corpodetexto"/>
              <w:tabs>
                <w:tab w:val="left" w:pos="1701"/>
              </w:tabs>
              <w:spacing w:after="0"/>
              <w:jc w:val="right"/>
              <w:rPr>
                <w:rFonts w:ascii="Cambria" w:hAnsi="Cambria" w:cs="Arial"/>
              </w:rPr>
            </w:pPr>
            <w:r w:rsidRPr="00063A2E">
              <w:rPr>
                <w:rFonts w:ascii="Cambria" w:hAnsi="Cambria" w:cstheme="minorHAnsi"/>
                <w:b/>
                <w:bCs/>
              </w:rPr>
              <w:t>Programa</w:t>
            </w:r>
          </w:p>
        </w:tc>
        <w:tc>
          <w:tcPr>
            <w:tcW w:w="6945" w:type="dxa"/>
            <w:vAlign w:val="center"/>
          </w:tcPr>
          <w:p w:rsidR="001F358F" w:rsidRPr="00063A2E" w:rsidRDefault="001F358F" w:rsidP="00D650F5">
            <w:pPr>
              <w:pStyle w:val="Corpodetexto"/>
              <w:spacing w:after="0"/>
              <w:ind w:right="567"/>
              <w:rPr>
                <w:rFonts w:ascii="Cambria" w:hAnsi="Cambria" w:cs="Arial"/>
              </w:rPr>
            </w:pPr>
            <w:r w:rsidRPr="000C62B5">
              <w:rPr>
                <w:rFonts w:ascii="Cambria" w:hAnsi="Cambria" w:cs="Arial"/>
              </w:rPr>
              <w:t xml:space="preserve">0030 – </w:t>
            </w:r>
            <w:r>
              <w:rPr>
                <w:rFonts w:ascii="Cambria" w:hAnsi="Cambria" w:cs="Arial"/>
              </w:rPr>
              <w:t>Á</w:t>
            </w:r>
            <w:r w:rsidRPr="000C62B5">
              <w:rPr>
                <w:rFonts w:ascii="Cambria" w:hAnsi="Cambria" w:cs="Arial"/>
              </w:rPr>
              <w:t>gua e esgoto limpo</w:t>
            </w:r>
          </w:p>
        </w:tc>
      </w:tr>
      <w:tr w:rsidR="001F358F" w:rsidRPr="00063A2E" w:rsidTr="00D650F5">
        <w:trPr>
          <w:trHeight w:val="283"/>
        </w:trPr>
        <w:tc>
          <w:tcPr>
            <w:tcW w:w="2127" w:type="dxa"/>
            <w:vAlign w:val="center"/>
          </w:tcPr>
          <w:p w:rsidR="001F358F" w:rsidRPr="00063A2E" w:rsidRDefault="001F358F" w:rsidP="00D650F5">
            <w:pPr>
              <w:pStyle w:val="Corpodetexto"/>
              <w:tabs>
                <w:tab w:val="left" w:pos="1701"/>
              </w:tabs>
              <w:spacing w:after="0"/>
              <w:jc w:val="right"/>
              <w:rPr>
                <w:rFonts w:ascii="Cambria" w:hAnsi="Cambria" w:cs="Arial"/>
              </w:rPr>
            </w:pPr>
            <w:r w:rsidRPr="00063A2E">
              <w:rPr>
                <w:rFonts w:ascii="Cambria" w:hAnsi="Cambria" w:cstheme="minorHAnsi"/>
                <w:b/>
                <w:bCs/>
              </w:rPr>
              <w:t>Projeto/Atividade</w:t>
            </w:r>
          </w:p>
        </w:tc>
        <w:tc>
          <w:tcPr>
            <w:tcW w:w="6945" w:type="dxa"/>
            <w:vAlign w:val="center"/>
          </w:tcPr>
          <w:p w:rsidR="001F358F" w:rsidRPr="00063A2E" w:rsidRDefault="001F358F" w:rsidP="00D650F5">
            <w:pPr>
              <w:pStyle w:val="Corpodetexto"/>
              <w:spacing w:after="0"/>
              <w:ind w:right="-113"/>
              <w:rPr>
                <w:rFonts w:ascii="Cambria" w:hAnsi="Cambria" w:cs="Arial"/>
              </w:rPr>
            </w:pPr>
            <w:r w:rsidRPr="000C62B5">
              <w:rPr>
                <w:rFonts w:ascii="Cambria" w:hAnsi="Cambria" w:cs="Arial"/>
              </w:rPr>
              <w:t>2.09</w:t>
            </w:r>
            <w:r>
              <w:rPr>
                <w:rFonts w:ascii="Cambria" w:hAnsi="Cambria" w:cs="Arial"/>
              </w:rPr>
              <w:t>0</w:t>
            </w:r>
            <w:r w:rsidRPr="000C62B5">
              <w:rPr>
                <w:rFonts w:ascii="Cambria" w:hAnsi="Cambria" w:cs="Arial"/>
              </w:rPr>
              <w:t xml:space="preserve"> – </w:t>
            </w:r>
            <w:r>
              <w:rPr>
                <w:rFonts w:ascii="Cambria" w:hAnsi="Cambria" w:cs="Arial"/>
              </w:rPr>
              <w:t xml:space="preserve">Arcar com despesas de manutenção, revitalização e coordenação do </w:t>
            </w:r>
            <w:proofErr w:type="gramStart"/>
            <w:r>
              <w:rPr>
                <w:rFonts w:ascii="Cambria" w:hAnsi="Cambria" w:cs="Arial"/>
              </w:rPr>
              <w:t>SAAE</w:t>
            </w:r>
            <w:proofErr w:type="gramEnd"/>
          </w:p>
        </w:tc>
      </w:tr>
      <w:tr w:rsidR="001F358F" w:rsidRPr="00063A2E" w:rsidTr="00D650F5">
        <w:trPr>
          <w:trHeight w:val="283"/>
        </w:trPr>
        <w:tc>
          <w:tcPr>
            <w:tcW w:w="2127" w:type="dxa"/>
            <w:vAlign w:val="center"/>
          </w:tcPr>
          <w:p w:rsidR="001F358F" w:rsidRPr="00063A2E" w:rsidRDefault="001F358F" w:rsidP="00D650F5">
            <w:pPr>
              <w:pStyle w:val="Corpodetexto"/>
              <w:tabs>
                <w:tab w:val="left" w:pos="1701"/>
              </w:tabs>
              <w:spacing w:after="0"/>
              <w:jc w:val="right"/>
              <w:rPr>
                <w:rFonts w:ascii="Cambria" w:hAnsi="Cambria" w:cs="Arial"/>
              </w:rPr>
            </w:pPr>
            <w:r w:rsidRPr="00063A2E">
              <w:rPr>
                <w:rFonts w:ascii="Cambria" w:hAnsi="Cambria" w:cstheme="minorHAnsi"/>
                <w:b/>
                <w:bCs/>
              </w:rPr>
              <w:t>Natureza da despesa</w:t>
            </w:r>
          </w:p>
        </w:tc>
        <w:tc>
          <w:tcPr>
            <w:tcW w:w="6945" w:type="dxa"/>
            <w:vAlign w:val="center"/>
          </w:tcPr>
          <w:p w:rsidR="001F358F" w:rsidRPr="00063A2E" w:rsidRDefault="001F358F" w:rsidP="00D650F5">
            <w:pPr>
              <w:pStyle w:val="Corpodetexto"/>
              <w:spacing w:after="0"/>
              <w:ind w:right="567"/>
              <w:rPr>
                <w:rFonts w:ascii="Cambria" w:hAnsi="Cambria" w:cs="Arial"/>
              </w:rPr>
            </w:pPr>
            <w:r w:rsidRPr="000C62B5">
              <w:rPr>
                <w:rFonts w:ascii="Cambria" w:hAnsi="Cambria" w:cs="Arial"/>
              </w:rPr>
              <w:t>33903</w:t>
            </w:r>
            <w:r>
              <w:rPr>
                <w:rFonts w:ascii="Cambria" w:hAnsi="Cambria" w:cs="Arial"/>
              </w:rPr>
              <w:t>9</w:t>
            </w:r>
            <w:r w:rsidRPr="000C62B5">
              <w:rPr>
                <w:rFonts w:ascii="Cambria" w:hAnsi="Cambria" w:cs="Arial"/>
              </w:rPr>
              <w:t>00000 –</w:t>
            </w:r>
            <w:r>
              <w:rPr>
                <w:rFonts w:ascii="Cambria" w:hAnsi="Cambria" w:cs="Arial"/>
              </w:rPr>
              <w:t xml:space="preserve"> Outros</w:t>
            </w:r>
            <w:r w:rsidRPr="000C62B5">
              <w:rPr>
                <w:rFonts w:ascii="Cambria" w:hAnsi="Cambria" w:cs="Arial"/>
              </w:rPr>
              <w:t xml:space="preserve"> </w:t>
            </w:r>
            <w:r>
              <w:rPr>
                <w:rFonts w:ascii="Cambria" w:hAnsi="Cambria" w:cs="Arial"/>
              </w:rPr>
              <w:t>serviços de terceiros – pessoa jurídica</w:t>
            </w:r>
          </w:p>
        </w:tc>
      </w:tr>
      <w:tr w:rsidR="001F358F" w:rsidRPr="00063A2E" w:rsidTr="00D650F5">
        <w:trPr>
          <w:trHeight w:val="283"/>
        </w:trPr>
        <w:tc>
          <w:tcPr>
            <w:tcW w:w="2127" w:type="dxa"/>
            <w:vAlign w:val="center"/>
          </w:tcPr>
          <w:p w:rsidR="001F358F" w:rsidRPr="00063A2E" w:rsidRDefault="001F358F" w:rsidP="00D650F5">
            <w:pPr>
              <w:pStyle w:val="Corpodetexto"/>
              <w:tabs>
                <w:tab w:val="left" w:pos="1701"/>
              </w:tabs>
              <w:spacing w:after="0"/>
              <w:jc w:val="right"/>
              <w:rPr>
                <w:rFonts w:ascii="Cambria" w:hAnsi="Cambria" w:cs="Arial"/>
              </w:rPr>
            </w:pPr>
            <w:r w:rsidRPr="00063A2E">
              <w:rPr>
                <w:rFonts w:ascii="Cambria" w:hAnsi="Cambria" w:cstheme="minorHAnsi"/>
                <w:b/>
                <w:bCs/>
              </w:rPr>
              <w:t>Ficha</w:t>
            </w:r>
          </w:p>
        </w:tc>
        <w:tc>
          <w:tcPr>
            <w:tcW w:w="6945" w:type="dxa"/>
            <w:vAlign w:val="center"/>
          </w:tcPr>
          <w:p w:rsidR="001F358F" w:rsidRPr="00063A2E" w:rsidRDefault="001F358F" w:rsidP="00D650F5">
            <w:pPr>
              <w:pStyle w:val="Corpodetexto"/>
              <w:spacing w:after="0"/>
              <w:ind w:right="567"/>
              <w:rPr>
                <w:rFonts w:ascii="Cambria" w:hAnsi="Cambria" w:cs="Arial"/>
              </w:rPr>
            </w:pPr>
            <w:r w:rsidRPr="000C62B5">
              <w:rPr>
                <w:rFonts w:ascii="Cambria" w:hAnsi="Cambria" w:cs="Arial"/>
              </w:rPr>
              <w:t>000001</w:t>
            </w:r>
            <w:r>
              <w:rPr>
                <w:rFonts w:ascii="Cambria" w:hAnsi="Cambria" w:cs="Arial"/>
              </w:rPr>
              <w:t>8</w:t>
            </w:r>
          </w:p>
        </w:tc>
      </w:tr>
      <w:tr w:rsidR="001F358F" w:rsidRPr="00063A2E" w:rsidTr="00D650F5">
        <w:trPr>
          <w:trHeight w:val="283"/>
        </w:trPr>
        <w:tc>
          <w:tcPr>
            <w:tcW w:w="2127" w:type="dxa"/>
            <w:vAlign w:val="center"/>
          </w:tcPr>
          <w:p w:rsidR="001F358F" w:rsidRPr="00063A2E" w:rsidRDefault="001F358F" w:rsidP="00D650F5">
            <w:pPr>
              <w:pStyle w:val="Corpodetexto"/>
              <w:tabs>
                <w:tab w:val="left" w:pos="1701"/>
              </w:tabs>
              <w:spacing w:after="0"/>
              <w:jc w:val="right"/>
              <w:rPr>
                <w:rFonts w:ascii="Cambria" w:hAnsi="Cambria" w:cs="Arial"/>
              </w:rPr>
            </w:pPr>
            <w:r w:rsidRPr="00063A2E">
              <w:rPr>
                <w:rFonts w:ascii="Cambria" w:hAnsi="Cambria" w:cstheme="minorHAnsi"/>
                <w:b/>
                <w:bCs/>
              </w:rPr>
              <w:t>Fonte</w:t>
            </w:r>
          </w:p>
        </w:tc>
        <w:tc>
          <w:tcPr>
            <w:tcW w:w="6945" w:type="dxa"/>
            <w:vAlign w:val="center"/>
          </w:tcPr>
          <w:p w:rsidR="001F358F" w:rsidRPr="00063A2E" w:rsidRDefault="001F358F" w:rsidP="00D650F5">
            <w:pPr>
              <w:pStyle w:val="Corpodetexto"/>
              <w:spacing w:after="0"/>
              <w:rPr>
                <w:rFonts w:ascii="Cambria" w:hAnsi="Cambria" w:cs="Arial"/>
              </w:rPr>
            </w:pPr>
            <w:r w:rsidRPr="000C62B5">
              <w:rPr>
                <w:rFonts w:ascii="Cambria" w:hAnsi="Cambria" w:cs="Arial"/>
              </w:rPr>
              <w:t>150000009999 – Recursos não vinculados de impostos e transferências de impostos</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E71F78" w:rsidRPr="006265A2" w:rsidRDefault="00E71F78" w:rsidP="00E71F78">
      <w:pPr>
        <w:pStyle w:val="Corpodetexto"/>
        <w:spacing w:after="0" w:line="276" w:lineRule="auto"/>
        <w:ind w:left="360"/>
        <w:jc w:val="both"/>
        <w:rPr>
          <w:rFonts w:ascii="Cambria" w:hAnsi="Cambria" w:cs="Arial"/>
          <w:sz w:val="24"/>
          <w:szCs w:val="22"/>
        </w:rPr>
      </w:pPr>
      <w:r w:rsidRPr="006265A2">
        <w:rPr>
          <w:rFonts w:ascii="Cambria" w:hAnsi="Cambria" w:cs="Arial"/>
          <w:sz w:val="24"/>
          <w:szCs w:val="22"/>
        </w:rPr>
        <w:t>Além de todos os fatores citados anteriormente, a presente demanda objetiva proporcionar continuidade dos trabalhos desenvolvidos pelo setor administrativo por esta autarquia.</w:t>
      </w:r>
    </w:p>
    <w:p w:rsidR="00E71F78" w:rsidRPr="006265A2" w:rsidRDefault="00E71F78" w:rsidP="00E71F78">
      <w:pPr>
        <w:pStyle w:val="SemEspaamento"/>
        <w:spacing w:line="276" w:lineRule="auto"/>
        <w:ind w:left="360"/>
        <w:jc w:val="both"/>
        <w:rPr>
          <w:rFonts w:ascii="Cambria" w:hAnsi="Cambria" w:cs="Arial"/>
          <w:sz w:val="24"/>
        </w:rPr>
      </w:pPr>
      <w:r w:rsidRPr="006265A2">
        <w:rPr>
          <w:rFonts w:ascii="Cambria" w:hAnsi="Cambria" w:cs="Arial"/>
          <w:sz w:val="24"/>
        </w:rPr>
        <w:t xml:space="preserve">Vale ressaltar que foi anexada </w:t>
      </w:r>
      <w:proofErr w:type="gramStart"/>
      <w:r w:rsidRPr="006265A2">
        <w:rPr>
          <w:rFonts w:ascii="Cambria" w:hAnsi="Cambria" w:cs="Arial"/>
          <w:sz w:val="24"/>
        </w:rPr>
        <w:t>à</w:t>
      </w:r>
      <w:proofErr w:type="gramEnd"/>
      <w:r w:rsidRPr="006265A2">
        <w:rPr>
          <w:rFonts w:ascii="Cambria" w:hAnsi="Cambria" w:cs="Arial"/>
          <w:sz w:val="24"/>
        </w:rPr>
        <w:t xml:space="preserve"> presente demanda orçamento adquiridos diretamente com fornecedores, sob à luz da IN 65/2021, art. 5º, IV, tendo em vista a necessidade em contratar o serviço em tempo hábil para fornecer o serviço ao </w:t>
      </w:r>
      <w:proofErr w:type="spellStart"/>
      <w:r w:rsidRPr="006265A2">
        <w:rPr>
          <w:rFonts w:ascii="Cambria" w:hAnsi="Cambria" w:cs="Arial"/>
          <w:sz w:val="24"/>
        </w:rPr>
        <w:t>S.A.A.E.</w:t>
      </w:r>
      <w:proofErr w:type="spellEnd"/>
      <w:r w:rsidRPr="006265A2">
        <w:rPr>
          <w:rFonts w:ascii="Cambria" w:hAnsi="Cambria" w:cs="Arial"/>
          <w:sz w:val="24"/>
        </w:rPr>
        <w:t xml:space="preserve">, tendo em vista que se trata de </w:t>
      </w:r>
      <w:r w:rsidRPr="006265A2">
        <w:rPr>
          <w:rFonts w:ascii="Cambria" w:hAnsi="Cambria" w:cs="Arial"/>
          <w:sz w:val="24"/>
        </w:rPr>
        <w:lastRenderedPageBreak/>
        <w:t>prestação de serviço essencial para dar continuidade aos trabalhos desenvolvidos pelo setor administrativo.</w:t>
      </w:r>
    </w:p>
    <w:p w:rsidR="00907AE7" w:rsidRPr="00907AE7" w:rsidRDefault="00907AE7" w:rsidP="00907AE7">
      <w:pPr>
        <w:spacing w:after="120" w:line="276" w:lineRule="auto"/>
        <w:ind w:right="567"/>
        <w:jc w:val="both"/>
        <w:rPr>
          <w:rFonts w:ascii="Cambria" w:hAnsi="Cambria" w:cs="Arial"/>
          <w:b/>
          <w:bCs/>
        </w:rPr>
      </w:pPr>
      <w:r w:rsidRPr="00907AE7">
        <w:rPr>
          <w:rFonts w:ascii="Cambria" w:hAnsi="Cambria" w:cs="Arial"/>
        </w:rPr>
        <w:t xml:space="preserve"> </w:t>
      </w:r>
    </w:p>
    <w:p w:rsidR="00327B5F" w:rsidRPr="00063A2E" w:rsidRDefault="00327B5F" w:rsidP="00327B5F">
      <w:pPr>
        <w:pStyle w:val="Ttulo2"/>
        <w:numPr>
          <w:ilvl w:val="0"/>
          <w:numId w:val="27"/>
        </w:numPr>
        <w:tabs>
          <w:tab w:val="left" w:pos="300"/>
        </w:tabs>
        <w:spacing w:before="0" w:line="276" w:lineRule="auto"/>
        <w:ind w:left="284" w:right="567" w:hanging="284"/>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E71F78" w:rsidP="00D06FE2">
            <w:pPr>
              <w:pStyle w:val="TableParagraph"/>
              <w:ind w:left="57" w:right="567"/>
              <w:jc w:val="both"/>
              <w:rPr>
                <w:rFonts w:ascii="Cambria" w:hAnsi="Cambria" w:cs="Arial"/>
                <w:b/>
                <w:sz w:val="24"/>
                <w:szCs w:val="24"/>
                <w:lang w:val="pt-BR"/>
              </w:rPr>
            </w:pPr>
            <w:r w:rsidRPr="00E71F78">
              <w:rPr>
                <w:rFonts w:ascii="Cambria" w:hAnsi="Cambria" w:cs="Arial"/>
                <w:b/>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E71F78" w:rsidP="00D06FE2">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063A2E" w:rsidRDefault="00327B5F" w:rsidP="00327B5F">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left="425" w:right="567" w:hanging="425"/>
        <w:jc w:val="both"/>
        <w:textAlignment w:val="baseline"/>
        <w:rPr>
          <w:rFonts w:ascii="Cambria" w:eastAsia="Microsoft YaHei" w:hAnsi="Cambria" w:cs="Arial"/>
          <w:b/>
          <w:bCs/>
          <w:kern w:val="24"/>
        </w:rPr>
      </w:pPr>
      <w:r w:rsidRPr="00063A2E">
        <w:rPr>
          <w:rFonts w:ascii="Cambria" w:eastAsia="Microsoft YaHei" w:hAnsi="Cambria" w:cs="Arial"/>
          <w:b/>
          <w:bCs/>
          <w:kern w:val="24"/>
        </w:rPr>
        <w:t>Local da entrega:</w:t>
      </w:r>
    </w:p>
    <w:p w:rsidR="00327B5F" w:rsidRPr="00063A2E" w:rsidRDefault="00327B5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sidRPr="00063A2E">
        <w:rPr>
          <w:rFonts w:ascii="Cambria" w:eastAsia="Times New Roman" w:hAnsi="Cambria" w:cs="Arial"/>
          <w:sz w:val="24"/>
          <w:szCs w:val="24"/>
        </w:rPr>
        <w:tab/>
      </w:r>
      <w:r w:rsidR="00E71F78">
        <w:rPr>
          <w:rFonts w:ascii="Cambria" w:eastAsia="Times New Roman" w:hAnsi="Cambria" w:cs="Arial"/>
          <w:sz w:val="24"/>
          <w:szCs w:val="24"/>
        </w:rPr>
        <w:t>O serviço deverá ser prestado mensalmente à sede</w:t>
      </w:r>
      <w:r w:rsidR="00E71F78" w:rsidRPr="00063A2E">
        <w:rPr>
          <w:rFonts w:ascii="Cambria" w:eastAsia="Times New Roman" w:hAnsi="Cambria" w:cs="Arial"/>
          <w:sz w:val="24"/>
          <w:szCs w:val="24"/>
        </w:rPr>
        <w:t xml:space="preserve"> do </w:t>
      </w:r>
      <w:proofErr w:type="spellStart"/>
      <w:r w:rsidR="00E71F78" w:rsidRPr="00063A2E">
        <w:rPr>
          <w:rFonts w:ascii="Cambria" w:eastAsia="Times New Roman" w:hAnsi="Cambria" w:cs="Arial"/>
          <w:sz w:val="24"/>
          <w:szCs w:val="24"/>
        </w:rPr>
        <w:t>S.A.A.E.</w:t>
      </w:r>
      <w:proofErr w:type="spellEnd"/>
      <w:r w:rsidR="00E71F78" w:rsidRPr="00063A2E">
        <w:rPr>
          <w:rFonts w:ascii="Cambria" w:eastAsia="Times New Roman" w:hAnsi="Cambria" w:cs="Arial"/>
          <w:sz w:val="24"/>
          <w:szCs w:val="24"/>
        </w:rPr>
        <w:t>, situado à Av. Agenor Luiz Thomé, s/nº</w:t>
      </w:r>
      <w:r w:rsidR="00E71F78" w:rsidRPr="00063A2E">
        <w:rPr>
          <w:rFonts w:ascii="Cambria" w:hAnsi="Cambria" w:cs="Arial"/>
          <w:sz w:val="24"/>
          <w:szCs w:val="24"/>
        </w:rPr>
        <w:t xml:space="preserve">, Parque de Exposições - CEP: 29.560-000, </w:t>
      </w:r>
      <w:bookmarkStart w:id="1" w:name="_Hlk172499621"/>
      <w:r w:rsidR="00E71F78" w:rsidRPr="00063A2E">
        <w:rPr>
          <w:rFonts w:ascii="Cambria" w:hAnsi="Cambria" w:cs="Arial"/>
          <w:sz w:val="24"/>
          <w:szCs w:val="24"/>
        </w:rPr>
        <w:t xml:space="preserve">no horário de 08h </w:t>
      </w:r>
      <w:proofErr w:type="gramStart"/>
      <w:r w:rsidR="00E71F78" w:rsidRPr="00063A2E">
        <w:rPr>
          <w:rFonts w:ascii="Cambria" w:hAnsi="Cambria" w:cs="Arial"/>
          <w:sz w:val="24"/>
          <w:szCs w:val="24"/>
        </w:rPr>
        <w:t>às</w:t>
      </w:r>
      <w:proofErr w:type="gramEnd"/>
      <w:r w:rsidR="00E71F78" w:rsidRPr="00063A2E">
        <w:rPr>
          <w:rFonts w:ascii="Cambria" w:hAnsi="Cambria" w:cs="Arial"/>
          <w:sz w:val="24"/>
          <w:szCs w:val="24"/>
        </w:rPr>
        <w:t xml:space="preserve"> 11h e das 13h às 16h de segunda a sexta-feira.</w:t>
      </w:r>
      <w:bookmarkEnd w:id="1"/>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D9541E" w:rsidRPr="006265A2" w:rsidRDefault="006265A2" w:rsidP="006265A2">
      <w:pPr>
        <w:spacing w:line="276" w:lineRule="auto"/>
        <w:ind w:left="360"/>
        <w:jc w:val="both"/>
        <w:textAlignment w:val="baseline"/>
        <w:rPr>
          <w:rFonts w:ascii="Cambria" w:hAnsi="Cambria" w:cs="Arial"/>
        </w:rPr>
      </w:pPr>
      <w:r w:rsidRPr="006265A2">
        <w:rPr>
          <w:rFonts w:ascii="Cambria" w:hAnsi="Cambria" w:cs="Arial"/>
          <w:sz w:val="24"/>
        </w:rPr>
        <w:t xml:space="preserve">O serviço deverá ser prestado mensalmente à sede do </w:t>
      </w:r>
      <w:proofErr w:type="spellStart"/>
      <w:r w:rsidRPr="006265A2">
        <w:rPr>
          <w:rFonts w:ascii="Cambria" w:hAnsi="Cambria" w:cs="Arial"/>
          <w:sz w:val="24"/>
        </w:rPr>
        <w:t>S.A.A.E.</w:t>
      </w:r>
      <w:proofErr w:type="spellEnd"/>
      <w:r w:rsidRPr="006265A2">
        <w:rPr>
          <w:rFonts w:ascii="Cambria" w:hAnsi="Cambria" w:cs="Arial"/>
          <w:sz w:val="24"/>
        </w:rPr>
        <w:t>, dentro do prazo de 12 (doze) meses</w:t>
      </w:r>
      <w:r w:rsidRPr="006265A2">
        <w:rPr>
          <w:rFonts w:ascii="Cambria" w:hAnsi="Cambria" w:cs="Arial"/>
        </w:rPr>
        <w:t>.</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327B5F" w:rsidRPr="00063A2E" w:rsidRDefault="00327B5F" w:rsidP="00327B5F">
      <w:pPr>
        <w:pStyle w:val="Ttulo2"/>
        <w:tabs>
          <w:tab w:val="left" w:pos="422"/>
        </w:tabs>
        <w:spacing w:before="0" w:line="276" w:lineRule="auto"/>
        <w:jc w:val="both"/>
        <w:rPr>
          <w:rFonts w:ascii="Cambria" w:hAnsi="Cambria" w:cs="Arial"/>
          <w:color w:val="auto"/>
          <w:spacing w:val="-10"/>
          <w:sz w:val="24"/>
          <w:szCs w:val="24"/>
        </w:rPr>
      </w:pPr>
      <w:r w:rsidRPr="00063A2E">
        <w:rPr>
          <w:rFonts w:ascii="Cambria" w:eastAsia="Times New Roman" w:hAnsi="Cambria" w:cs="Arial"/>
          <w:color w:val="auto"/>
          <w:sz w:val="24"/>
          <w:szCs w:val="24"/>
        </w:rPr>
        <w:tab/>
      </w:r>
      <w:r w:rsidRPr="00063A2E">
        <w:rPr>
          <w:rFonts w:ascii="Cambria" w:eastAsia="Times New Roman" w:hAnsi="Cambria" w:cs="Arial"/>
          <w:color w:val="auto"/>
          <w:sz w:val="24"/>
          <w:szCs w:val="24"/>
        </w:rPr>
        <w:tab/>
      </w:r>
      <w:r w:rsidR="006265A2" w:rsidRPr="00063A2E">
        <w:rPr>
          <w:rFonts w:ascii="Cambria" w:eastAsia="Times New Roman" w:hAnsi="Cambria" w:cs="Arial"/>
          <w:color w:val="auto"/>
          <w:sz w:val="24"/>
          <w:szCs w:val="24"/>
        </w:rPr>
        <w:t xml:space="preserve">O pagamento será efetuado pela contratante no prazo de até 30 (trinta) dias mediante a apresentação da respectiva Nota Fiscal </w:t>
      </w:r>
      <w:r w:rsidR="006265A2">
        <w:rPr>
          <w:rFonts w:ascii="Cambria" w:eastAsia="Times New Roman" w:hAnsi="Cambria" w:cs="Arial"/>
          <w:color w:val="auto"/>
          <w:sz w:val="24"/>
          <w:szCs w:val="24"/>
        </w:rPr>
        <w:t>do mês referência, juntamente com o relatório de prest</w:t>
      </w:r>
      <w:r w:rsidR="006265A2">
        <w:rPr>
          <w:rFonts w:ascii="Cambria" w:eastAsia="Times New Roman" w:hAnsi="Cambria" w:cs="Arial"/>
          <w:color w:val="auto"/>
          <w:sz w:val="24"/>
          <w:szCs w:val="24"/>
        </w:rPr>
        <w:t>a</w:t>
      </w:r>
      <w:r w:rsidR="006265A2">
        <w:rPr>
          <w:rFonts w:ascii="Cambria" w:eastAsia="Times New Roman" w:hAnsi="Cambria" w:cs="Arial"/>
          <w:color w:val="auto"/>
          <w:sz w:val="24"/>
          <w:szCs w:val="24"/>
        </w:rPr>
        <w:t>ção de serviços e</w:t>
      </w:r>
      <w:r w:rsidR="006265A2" w:rsidRPr="00063A2E">
        <w:rPr>
          <w:rFonts w:ascii="Cambria" w:hAnsi="Cambria" w:cs="Arial"/>
          <w:color w:val="auto"/>
          <w:sz w:val="24"/>
          <w:szCs w:val="24"/>
        </w:rPr>
        <w:t xml:space="preserve"> as </w:t>
      </w:r>
      <w:r w:rsidR="006265A2" w:rsidRPr="00063A2E">
        <w:rPr>
          <w:rFonts w:ascii="Cambria" w:hAnsi="Cambria" w:cs="Arial"/>
          <w:color w:val="auto"/>
          <w:spacing w:val="-1"/>
          <w:sz w:val="24"/>
          <w:szCs w:val="24"/>
        </w:rPr>
        <w:t xml:space="preserve">certidões </w:t>
      </w:r>
      <w:r w:rsidR="006265A2" w:rsidRPr="00063A2E">
        <w:rPr>
          <w:rFonts w:ascii="Cambria" w:hAnsi="Cambria" w:cs="Arial"/>
          <w:color w:val="auto"/>
          <w:sz w:val="24"/>
          <w:szCs w:val="24"/>
        </w:rPr>
        <w:t>de regularidade da empresa junto aos órgãos públicos</w:t>
      </w:r>
      <w:r w:rsidR="006265A2">
        <w:rPr>
          <w:rFonts w:ascii="Cambria" w:hAnsi="Cambria" w:cs="Arial"/>
          <w:color w:val="auto"/>
          <w:sz w:val="24"/>
          <w:szCs w:val="24"/>
        </w:rPr>
        <w:t xml:space="preserve"> (Certidão Negativa de Débitos – CND)</w:t>
      </w:r>
      <w:r w:rsidR="006265A2" w:rsidRPr="00063A2E">
        <w:rPr>
          <w:rFonts w:ascii="Cambria" w:hAnsi="Cambria" w:cs="Arial"/>
          <w:color w:val="auto"/>
          <w:spacing w:val="-10"/>
          <w:sz w:val="24"/>
          <w:szCs w:val="24"/>
        </w:rPr>
        <w:t>.</w:t>
      </w:r>
    </w:p>
    <w:p w:rsidR="00327B5F" w:rsidRPr="00063A2E" w:rsidRDefault="00327B5F"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6265A2" w:rsidRPr="006265A2" w:rsidRDefault="006265A2" w:rsidP="006265A2">
      <w:pPr>
        <w:spacing w:line="276" w:lineRule="auto"/>
        <w:ind w:left="360" w:right="567"/>
        <w:jc w:val="both"/>
        <w:textAlignment w:val="baseline"/>
        <w:rPr>
          <w:rFonts w:ascii="Cambria" w:hAnsi="Cambria" w:cs="Arial"/>
          <w:sz w:val="24"/>
        </w:rPr>
      </w:pPr>
      <w:r w:rsidRPr="006265A2">
        <w:rPr>
          <w:rFonts w:ascii="Cambria" w:hAnsi="Cambria" w:cs="Arial"/>
          <w:sz w:val="24"/>
        </w:rPr>
        <w:t>O contrato deverá conter a vigência de 12 (doze) meses.</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541E" w:rsidP="006265A2">
      <w:pPr>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 xml:space="preserve">            </w:t>
      </w:r>
      <w:r w:rsidR="006265A2">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D9541E" w:rsidRDefault="001B498B" w:rsidP="00D9541E">
      <w:pPr>
        <w:spacing w:after="0" w:line="276" w:lineRule="auto"/>
        <w:ind w:firstLine="708"/>
        <w:jc w:val="both"/>
        <w:textAlignment w:val="baseline"/>
        <w:rPr>
          <w:rFonts w:ascii="Cambria" w:hAnsi="Cambria" w:cs="Arial"/>
          <w:sz w:val="24"/>
          <w:szCs w:val="24"/>
        </w:rPr>
      </w:pPr>
      <w:r>
        <w:rPr>
          <w:rFonts w:ascii="Cambria" w:hAnsi="Cambria" w:cs="Arial"/>
          <w:sz w:val="24"/>
          <w:szCs w:val="24"/>
        </w:rPr>
        <w:t>A prestação do serviço</w:t>
      </w:r>
      <w:r w:rsidRPr="00063A2E">
        <w:rPr>
          <w:rFonts w:ascii="Cambria" w:hAnsi="Cambria" w:cs="Arial"/>
          <w:sz w:val="24"/>
          <w:szCs w:val="24"/>
        </w:rPr>
        <w:t xml:space="preserve"> deve ser realizada de forma </w:t>
      </w:r>
      <w:r>
        <w:rPr>
          <w:rFonts w:ascii="Cambria" w:hAnsi="Cambria" w:cs="Arial"/>
          <w:sz w:val="24"/>
          <w:szCs w:val="24"/>
        </w:rPr>
        <w:t>continuada, durante o prazo de 12 (doze) meses.</w:t>
      </w:r>
    </w:p>
    <w:p w:rsidR="001B498B" w:rsidRPr="00FE46F4" w:rsidRDefault="001B498B" w:rsidP="00D9541E">
      <w:pPr>
        <w:spacing w:after="0" w:line="276" w:lineRule="auto"/>
        <w:ind w:firstLine="708"/>
        <w:jc w:val="both"/>
        <w:textAlignment w:val="baseline"/>
        <w:rPr>
          <w:rFonts w:ascii="Cambria" w:hAnsi="Cambria" w:cs="Arial"/>
          <w:sz w:val="24"/>
          <w:szCs w:val="24"/>
        </w:rPr>
      </w:pP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lastRenderedPageBreak/>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ab/>
      </w:r>
      <w:r w:rsidRPr="00063A2E">
        <w:rPr>
          <w:rFonts w:ascii="Cambria" w:hAnsi="Cambria" w:cs="Arial"/>
          <w:sz w:val="24"/>
          <w:szCs w:val="24"/>
        </w:rPr>
        <w:tab/>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C562B1" w:rsidRPr="00063A2E" w:rsidRDefault="00C562B1" w:rsidP="00C562B1">
      <w:pPr>
        <w:pStyle w:val="Ttulo2"/>
        <w:tabs>
          <w:tab w:val="left" w:pos="422"/>
        </w:tabs>
        <w:spacing w:before="0" w:line="276" w:lineRule="auto"/>
        <w:jc w:val="both"/>
        <w:rPr>
          <w:rFonts w:ascii="Cambria" w:hAnsi="Cambria" w:cs="Arial"/>
          <w:color w:val="auto"/>
          <w:sz w:val="24"/>
          <w:szCs w:val="24"/>
        </w:rPr>
      </w:pPr>
      <w:bookmarkStart w:id="2" w:name="_Hlk157433995"/>
      <w:r w:rsidRPr="00063A2E">
        <w:rPr>
          <w:rFonts w:ascii="Cambria" w:hAnsi="Cambria" w:cs="Arial"/>
          <w:color w:val="auto"/>
          <w:sz w:val="24"/>
          <w:szCs w:val="24"/>
          <w:u w:val="single"/>
        </w:rPr>
        <w:t>Compete à Contratada</w:t>
      </w:r>
      <w:r w:rsidRPr="00063A2E">
        <w:rPr>
          <w:rFonts w:ascii="Cambria" w:hAnsi="Cambria" w:cs="Arial"/>
          <w:color w:val="auto"/>
          <w:sz w:val="24"/>
          <w:szCs w:val="24"/>
        </w:rPr>
        <w:t>:</w:t>
      </w:r>
    </w:p>
    <w:p w:rsidR="00C562B1" w:rsidRPr="00063A2E" w:rsidRDefault="00C562B1" w:rsidP="00C562B1">
      <w:pPr>
        <w:tabs>
          <w:tab w:val="left" w:pos="8789"/>
        </w:tabs>
        <w:spacing w:after="0" w:line="276" w:lineRule="auto"/>
        <w:jc w:val="both"/>
        <w:rPr>
          <w:rFonts w:ascii="Cambria" w:hAnsi="Cambria" w:cs="Arial"/>
          <w:sz w:val="24"/>
          <w:szCs w:val="24"/>
        </w:rPr>
      </w:pPr>
      <w:r w:rsidRPr="00063A2E">
        <w:rPr>
          <w:rFonts w:ascii="Cambria" w:hAnsi="Cambria" w:cs="Arial"/>
          <w:sz w:val="24"/>
          <w:szCs w:val="24"/>
        </w:rPr>
        <w:t xml:space="preserve">a) </w:t>
      </w:r>
      <w:r>
        <w:rPr>
          <w:rFonts w:ascii="Cambria" w:hAnsi="Cambria" w:cs="Arial"/>
          <w:sz w:val="24"/>
          <w:szCs w:val="24"/>
        </w:rPr>
        <w:t>executar</w:t>
      </w:r>
      <w:r w:rsidRPr="00063A2E">
        <w:rPr>
          <w:rFonts w:ascii="Cambria" w:hAnsi="Cambria" w:cs="Arial"/>
          <w:sz w:val="24"/>
          <w:szCs w:val="24"/>
        </w:rPr>
        <w:t xml:space="preserve"> o </w:t>
      </w:r>
      <w:r>
        <w:rPr>
          <w:rFonts w:ascii="Cambria" w:hAnsi="Cambria" w:cs="Arial"/>
          <w:sz w:val="24"/>
          <w:szCs w:val="24"/>
        </w:rPr>
        <w:t>serviço</w:t>
      </w:r>
      <w:r w:rsidRPr="00063A2E">
        <w:rPr>
          <w:rFonts w:ascii="Cambria" w:hAnsi="Cambria" w:cs="Arial"/>
          <w:sz w:val="24"/>
          <w:szCs w:val="24"/>
        </w:rPr>
        <w:t xml:space="preserve"> de acordo com as condições e prazos propostos neste Termo de Referência e mantê-los em pleno funcionamento dentro do período da garantia;</w:t>
      </w:r>
    </w:p>
    <w:p w:rsidR="00C562B1" w:rsidRPr="00063A2E" w:rsidRDefault="00C562B1" w:rsidP="00C562B1">
      <w:pPr>
        <w:tabs>
          <w:tab w:val="left" w:pos="8789"/>
        </w:tabs>
        <w:spacing w:after="0" w:line="276" w:lineRule="auto"/>
        <w:jc w:val="both"/>
        <w:rPr>
          <w:rFonts w:ascii="Cambria" w:hAnsi="Cambria" w:cs="Arial"/>
          <w:sz w:val="24"/>
          <w:szCs w:val="24"/>
        </w:rPr>
      </w:pPr>
      <w:r w:rsidRPr="00063A2E">
        <w:rPr>
          <w:rFonts w:ascii="Cambria" w:hAnsi="Cambria" w:cs="Arial"/>
          <w:sz w:val="24"/>
          <w:szCs w:val="24"/>
        </w:rPr>
        <w:t>b) providenciar a imediata correção das deficiências apontadas pelo setor competente do Co</w:t>
      </w:r>
      <w:r w:rsidRPr="00063A2E">
        <w:rPr>
          <w:rFonts w:ascii="Cambria" w:hAnsi="Cambria" w:cs="Arial"/>
          <w:sz w:val="24"/>
          <w:szCs w:val="24"/>
        </w:rPr>
        <w:t>n</w:t>
      </w:r>
      <w:r w:rsidRPr="00063A2E">
        <w:rPr>
          <w:rFonts w:ascii="Cambria" w:hAnsi="Cambria" w:cs="Arial"/>
          <w:sz w:val="24"/>
          <w:szCs w:val="24"/>
        </w:rPr>
        <w:t>tratante, bem como durante a garantia pela substituição, troca ou reposição dos materiais caso apresentem defeitos ou incompatibilidade com as especificações deste Termo de Referência;</w:t>
      </w:r>
    </w:p>
    <w:p w:rsidR="00C562B1" w:rsidRPr="00063A2E" w:rsidRDefault="00C562B1" w:rsidP="00C562B1">
      <w:pPr>
        <w:pBdr>
          <w:top w:val="nil"/>
          <w:left w:val="nil"/>
          <w:bottom w:val="nil"/>
          <w:right w:val="nil"/>
          <w:between w:val="nil"/>
        </w:pBdr>
        <w:spacing w:after="0" w:line="276" w:lineRule="auto"/>
        <w:jc w:val="both"/>
        <w:rPr>
          <w:rFonts w:ascii="Cambria" w:hAnsi="Cambria" w:cs="Arial"/>
          <w:sz w:val="24"/>
          <w:szCs w:val="24"/>
        </w:rPr>
      </w:pPr>
      <w:bookmarkStart w:id="3" w:name="_Hlk157410098"/>
      <w:r w:rsidRPr="00063A2E">
        <w:rPr>
          <w:rFonts w:ascii="Cambria" w:hAnsi="Cambria" w:cs="Arial"/>
          <w:sz w:val="24"/>
          <w:szCs w:val="24"/>
        </w:rPr>
        <w:t xml:space="preserve">c) manter, durante toda a </w:t>
      </w:r>
      <w:r>
        <w:rPr>
          <w:rFonts w:ascii="Cambria" w:hAnsi="Cambria" w:cs="Arial"/>
          <w:sz w:val="24"/>
          <w:szCs w:val="24"/>
        </w:rPr>
        <w:t>execução de</w:t>
      </w:r>
      <w:r w:rsidRPr="00063A2E">
        <w:rPr>
          <w:rFonts w:ascii="Cambria" w:hAnsi="Cambria" w:cs="Arial"/>
          <w:sz w:val="24"/>
          <w:szCs w:val="24"/>
        </w:rPr>
        <w:t xml:space="preserve"> </w:t>
      </w:r>
      <w:r>
        <w:rPr>
          <w:rFonts w:ascii="Cambria" w:hAnsi="Cambria" w:cs="Arial"/>
          <w:sz w:val="24"/>
          <w:szCs w:val="24"/>
        </w:rPr>
        <w:t>serviço</w:t>
      </w:r>
      <w:r w:rsidRPr="00063A2E">
        <w:rPr>
          <w:rFonts w:ascii="Cambria" w:hAnsi="Cambria" w:cs="Arial"/>
          <w:sz w:val="24"/>
          <w:szCs w:val="24"/>
        </w:rPr>
        <w:t>, em compatibilidade com as obrigações por ele assumidas, todas as condições exigidas para a habilitação na licitação, ou para a qualificação, na contratação direta, conforme dispõe o inciso XVI, do artigo 92, da Lei nº 14.133/21;</w:t>
      </w:r>
    </w:p>
    <w:bookmarkEnd w:id="3"/>
    <w:p w:rsidR="00C562B1" w:rsidRDefault="00C562B1" w:rsidP="00C562B1">
      <w:pPr>
        <w:tabs>
          <w:tab w:val="left" w:pos="8789"/>
        </w:tabs>
        <w:spacing w:before="80" w:after="0" w:line="276" w:lineRule="auto"/>
        <w:jc w:val="both"/>
        <w:rPr>
          <w:rFonts w:ascii="Cambria" w:hAnsi="Cambria" w:cs="Arial"/>
          <w:sz w:val="24"/>
          <w:szCs w:val="24"/>
        </w:rPr>
      </w:pPr>
      <w:r w:rsidRPr="00063A2E">
        <w:rPr>
          <w:rFonts w:ascii="Cambria" w:hAnsi="Cambria" w:cs="Arial"/>
          <w:sz w:val="24"/>
          <w:szCs w:val="24"/>
        </w:rPr>
        <w:t>d) garantir a execução qualificada do contrato durante o período de garantia</w:t>
      </w:r>
      <w:r>
        <w:rPr>
          <w:rFonts w:ascii="Cambria" w:hAnsi="Cambria" w:cs="Arial"/>
          <w:sz w:val="24"/>
          <w:szCs w:val="24"/>
        </w:rPr>
        <w:t>;</w:t>
      </w:r>
    </w:p>
    <w:p w:rsidR="00C562B1" w:rsidRPr="00E57AEC" w:rsidRDefault="00C562B1" w:rsidP="00C562B1">
      <w:pPr>
        <w:numPr>
          <w:ilvl w:val="0"/>
          <w:numId w:val="32"/>
        </w:numPr>
        <w:autoSpaceDE w:val="0"/>
        <w:autoSpaceDN w:val="0"/>
        <w:adjustRightInd w:val="0"/>
        <w:spacing w:before="80" w:after="0" w:line="276" w:lineRule="auto"/>
        <w:ind w:right="57"/>
        <w:jc w:val="both"/>
        <w:rPr>
          <w:rFonts w:ascii="Cambria" w:hAnsi="Cambria"/>
          <w:sz w:val="20"/>
          <w:szCs w:val="20"/>
        </w:rPr>
      </w:pPr>
      <w:r w:rsidRPr="002F1766">
        <w:rPr>
          <w:rFonts w:asciiTheme="majorHAnsi" w:hAnsiTheme="majorHAnsi"/>
          <w:sz w:val="24"/>
          <w:szCs w:val="24"/>
          <w:lang w:eastAsia="pt-BR"/>
        </w:rPr>
        <w:t xml:space="preserve">e) </w:t>
      </w:r>
      <w:r w:rsidRPr="00E57AEC">
        <w:rPr>
          <w:rFonts w:asciiTheme="majorHAnsi" w:hAnsiTheme="majorHAnsi"/>
          <w:sz w:val="24"/>
          <w:szCs w:val="24"/>
          <w:lang w:eastAsia="pt-BR"/>
        </w:rPr>
        <w:t>A contratada, sempre que necessitar realizar manutenções preventivas ou ampliação em sua estrutura, que possa acarretar a paralisação ou baixa de desempenho no fornecimento dos serviços, deverá comunicar a Contratante com no mínimo 05 (cinco) dias de antecedência</w:t>
      </w:r>
      <w:r>
        <w:rPr>
          <w:rFonts w:asciiTheme="majorHAnsi" w:hAnsiTheme="majorHAnsi"/>
          <w:sz w:val="24"/>
          <w:szCs w:val="24"/>
          <w:lang w:eastAsia="pt-BR"/>
        </w:rPr>
        <w:t>;</w:t>
      </w:r>
    </w:p>
    <w:p w:rsidR="00C562B1" w:rsidRPr="00E57AEC" w:rsidRDefault="00C562B1" w:rsidP="00C562B1">
      <w:pPr>
        <w:numPr>
          <w:ilvl w:val="0"/>
          <w:numId w:val="32"/>
        </w:numPr>
        <w:autoSpaceDE w:val="0"/>
        <w:autoSpaceDN w:val="0"/>
        <w:adjustRightInd w:val="0"/>
        <w:spacing w:before="120" w:after="0" w:line="276" w:lineRule="auto"/>
        <w:ind w:right="57"/>
        <w:jc w:val="both"/>
        <w:rPr>
          <w:rFonts w:ascii="Cambria" w:hAnsi="Cambria"/>
          <w:sz w:val="20"/>
          <w:szCs w:val="20"/>
        </w:rPr>
      </w:pPr>
      <w:r>
        <w:rPr>
          <w:rFonts w:asciiTheme="majorHAnsi" w:hAnsiTheme="majorHAnsi"/>
          <w:sz w:val="24"/>
          <w:szCs w:val="24"/>
          <w:lang w:eastAsia="pt-BR"/>
        </w:rPr>
        <w:t xml:space="preserve">f) </w:t>
      </w:r>
      <w:r w:rsidRPr="00E57AEC">
        <w:rPr>
          <w:rFonts w:asciiTheme="majorHAnsi" w:hAnsiTheme="majorHAnsi"/>
          <w:sz w:val="24"/>
          <w:szCs w:val="24"/>
          <w:lang w:eastAsia="pt-BR"/>
        </w:rPr>
        <w:t>A contratada se responsabiliza pela substituição dos equipamentos em caso de defeitos (queima por descarga elétrica, superaquecimento, falha do equipamento). A substituição deverá ser feita em no máximo 02(duas) horas após aberto o chamado</w:t>
      </w:r>
      <w:r>
        <w:rPr>
          <w:rFonts w:asciiTheme="majorHAnsi" w:hAnsiTheme="majorHAnsi"/>
          <w:sz w:val="24"/>
          <w:szCs w:val="24"/>
          <w:lang w:eastAsia="pt-BR"/>
        </w:rPr>
        <w:t>;</w:t>
      </w:r>
    </w:p>
    <w:p w:rsidR="00C562B1" w:rsidRPr="00E57AEC" w:rsidRDefault="00C562B1" w:rsidP="00C562B1">
      <w:pPr>
        <w:numPr>
          <w:ilvl w:val="0"/>
          <w:numId w:val="32"/>
        </w:numPr>
        <w:autoSpaceDE w:val="0"/>
        <w:autoSpaceDN w:val="0"/>
        <w:adjustRightInd w:val="0"/>
        <w:spacing w:before="120" w:after="0" w:line="276" w:lineRule="auto"/>
        <w:ind w:right="57"/>
        <w:jc w:val="both"/>
        <w:rPr>
          <w:rFonts w:ascii="Cambria" w:hAnsi="Cambria"/>
          <w:sz w:val="20"/>
          <w:szCs w:val="20"/>
        </w:rPr>
      </w:pPr>
      <w:r>
        <w:rPr>
          <w:rFonts w:asciiTheme="majorHAnsi" w:hAnsiTheme="majorHAnsi"/>
          <w:sz w:val="24"/>
          <w:szCs w:val="24"/>
          <w:lang w:eastAsia="pt-BR"/>
        </w:rPr>
        <w:t xml:space="preserve">g) </w:t>
      </w:r>
      <w:r w:rsidRPr="00E57AEC">
        <w:rPr>
          <w:rFonts w:asciiTheme="majorHAnsi" w:hAnsiTheme="majorHAnsi"/>
          <w:sz w:val="24"/>
          <w:szCs w:val="24"/>
          <w:lang w:eastAsia="pt-BR"/>
        </w:rPr>
        <w:t>Os equipamentos necessários à interligação das redes serão fornecidos pela Contrat</w:t>
      </w:r>
      <w:r w:rsidRPr="00E57AEC">
        <w:rPr>
          <w:rFonts w:asciiTheme="majorHAnsi" w:hAnsiTheme="majorHAnsi"/>
          <w:sz w:val="24"/>
          <w:szCs w:val="24"/>
          <w:lang w:eastAsia="pt-BR"/>
        </w:rPr>
        <w:t>a</w:t>
      </w:r>
      <w:r w:rsidRPr="00E57AEC">
        <w:rPr>
          <w:rFonts w:asciiTheme="majorHAnsi" w:hAnsiTheme="majorHAnsi"/>
          <w:sz w:val="24"/>
          <w:szCs w:val="24"/>
          <w:lang w:eastAsia="pt-BR"/>
        </w:rPr>
        <w:t>da, de modo a fornecer quaisquer equipamentos para viabilizar a instalação (cabos, conexões, adaptadores, etc.), sem limite de quantidade, de modo a fornecer o essencial à CONTRATANTE</w:t>
      </w:r>
      <w:r>
        <w:rPr>
          <w:rFonts w:asciiTheme="majorHAnsi" w:hAnsiTheme="majorHAnsi"/>
          <w:sz w:val="24"/>
          <w:szCs w:val="24"/>
          <w:lang w:eastAsia="pt-BR"/>
        </w:rPr>
        <w:t>;</w:t>
      </w:r>
    </w:p>
    <w:p w:rsidR="00C562B1" w:rsidRPr="00E57AEC" w:rsidRDefault="00C562B1" w:rsidP="00C562B1">
      <w:pPr>
        <w:numPr>
          <w:ilvl w:val="0"/>
          <w:numId w:val="32"/>
        </w:numPr>
        <w:autoSpaceDE w:val="0"/>
        <w:autoSpaceDN w:val="0"/>
        <w:adjustRightInd w:val="0"/>
        <w:spacing w:before="120" w:after="0" w:line="276" w:lineRule="auto"/>
        <w:ind w:right="57"/>
        <w:jc w:val="both"/>
        <w:rPr>
          <w:rFonts w:ascii="Cambria" w:hAnsi="Cambria"/>
          <w:sz w:val="20"/>
          <w:szCs w:val="20"/>
        </w:rPr>
      </w:pPr>
      <w:r>
        <w:rPr>
          <w:rFonts w:asciiTheme="majorHAnsi" w:hAnsiTheme="majorHAnsi"/>
          <w:sz w:val="24"/>
          <w:szCs w:val="24"/>
          <w:lang w:eastAsia="pt-BR"/>
        </w:rPr>
        <w:t xml:space="preserve">h) </w:t>
      </w:r>
      <w:r w:rsidRPr="00E57AEC">
        <w:rPr>
          <w:rFonts w:asciiTheme="majorHAnsi" w:hAnsiTheme="majorHAnsi"/>
          <w:sz w:val="24"/>
          <w:szCs w:val="24"/>
          <w:lang w:eastAsia="pt-BR"/>
        </w:rPr>
        <w:t>Todos os equipamentos que necessitam da utilização de rede de internet, a qual será disponibilizada pela CONTRATADA, deverão ter à disposição cabeamento de REDE FECHADA, de modo a evitar acessos externos por agentes não autorizados</w:t>
      </w:r>
      <w:r>
        <w:rPr>
          <w:rFonts w:asciiTheme="majorHAnsi" w:hAnsiTheme="majorHAnsi"/>
          <w:sz w:val="24"/>
          <w:szCs w:val="24"/>
          <w:lang w:eastAsia="pt-BR"/>
        </w:rPr>
        <w:t>;</w:t>
      </w:r>
    </w:p>
    <w:p w:rsidR="00C562B1" w:rsidRPr="00E57AEC" w:rsidRDefault="00C562B1" w:rsidP="00C562B1">
      <w:pPr>
        <w:numPr>
          <w:ilvl w:val="0"/>
          <w:numId w:val="32"/>
        </w:numPr>
        <w:autoSpaceDE w:val="0"/>
        <w:autoSpaceDN w:val="0"/>
        <w:adjustRightInd w:val="0"/>
        <w:spacing w:before="120" w:after="0" w:line="276" w:lineRule="auto"/>
        <w:ind w:right="57"/>
        <w:jc w:val="both"/>
        <w:rPr>
          <w:rFonts w:ascii="Cambria" w:hAnsi="Cambria"/>
          <w:sz w:val="20"/>
          <w:szCs w:val="20"/>
        </w:rPr>
      </w:pPr>
      <w:r>
        <w:rPr>
          <w:rFonts w:asciiTheme="majorHAnsi" w:hAnsiTheme="majorHAnsi"/>
          <w:sz w:val="24"/>
          <w:szCs w:val="24"/>
          <w:lang w:eastAsia="pt-BR"/>
        </w:rPr>
        <w:t xml:space="preserve">i) </w:t>
      </w:r>
      <w:r w:rsidRPr="00E57AEC">
        <w:rPr>
          <w:rFonts w:asciiTheme="majorHAnsi" w:hAnsiTheme="majorHAnsi"/>
          <w:sz w:val="24"/>
          <w:szCs w:val="24"/>
          <w:lang w:eastAsia="pt-BR"/>
        </w:rPr>
        <w:t>A contratada deverá fornecer um número de telefone para Suporte Técnico de Eme</w:t>
      </w:r>
      <w:r w:rsidRPr="00E57AEC">
        <w:rPr>
          <w:rFonts w:asciiTheme="majorHAnsi" w:hAnsiTheme="majorHAnsi"/>
          <w:sz w:val="24"/>
          <w:szCs w:val="24"/>
          <w:lang w:eastAsia="pt-BR"/>
        </w:rPr>
        <w:t>r</w:t>
      </w:r>
      <w:r w:rsidRPr="00E57AEC">
        <w:rPr>
          <w:rFonts w:asciiTheme="majorHAnsi" w:hAnsiTheme="majorHAnsi"/>
          <w:sz w:val="24"/>
          <w:szCs w:val="24"/>
          <w:lang w:eastAsia="pt-BR"/>
        </w:rPr>
        <w:t>gência - 24 horas (fora do horário de expediente, finais de semana e feriados), para casos de p</w:t>
      </w:r>
      <w:r w:rsidRPr="00E57AEC">
        <w:rPr>
          <w:rFonts w:asciiTheme="majorHAnsi" w:hAnsiTheme="majorHAnsi"/>
          <w:sz w:val="24"/>
          <w:szCs w:val="24"/>
          <w:lang w:eastAsia="pt-BR"/>
        </w:rPr>
        <w:t>a</w:t>
      </w:r>
      <w:r w:rsidRPr="00E57AEC">
        <w:rPr>
          <w:rFonts w:asciiTheme="majorHAnsi" w:hAnsiTheme="majorHAnsi"/>
          <w:sz w:val="24"/>
          <w:szCs w:val="24"/>
          <w:lang w:eastAsia="pt-BR"/>
        </w:rPr>
        <w:t>ne ou defeito nos equipamentos que provoquem a paralisação do Link Central</w:t>
      </w:r>
      <w:r>
        <w:rPr>
          <w:rFonts w:asciiTheme="majorHAnsi" w:hAnsiTheme="majorHAnsi"/>
          <w:sz w:val="24"/>
          <w:szCs w:val="24"/>
          <w:lang w:eastAsia="pt-BR"/>
        </w:rPr>
        <w:t>;</w:t>
      </w:r>
    </w:p>
    <w:p w:rsidR="00C562B1" w:rsidRPr="00E57AEC" w:rsidRDefault="00C562B1" w:rsidP="00C562B1">
      <w:pPr>
        <w:numPr>
          <w:ilvl w:val="0"/>
          <w:numId w:val="32"/>
        </w:numPr>
        <w:autoSpaceDE w:val="0"/>
        <w:autoSpaceDN w:val="0"/>
        <w:adjustRightInd w:val="0"/>
        <w:spacing w:before="120" w:after="0" w:line="276" w:lineRule="auto"/>
        <w:ind w:right="57"/>
        <w:jc w:val="both"/>
        <w:rPr>
          <w:rFonts w:ascii="Cambria" w:hAnsi="Cambria"/>
          <w:sz w:val="24"/>
          <w:szCs w:val="24"/>
        </w:rPr>
      </w:pPr>
      <w:r w:rsidRPr="00E57AEC">
        <w:rPr>
          <w:rFonts w:ascii="Cambria" w:hAnsi="Cambria"/>
          <w:sz w:val="24"/>
          <w:szCs w:val="24"/>
        </w:rPr>
        <w:t>j) A abertura dos chamados técnicos poderá ser efetuada por toda a Equipe de TI (Tecn</w:t>
      </w:r>
      <w:r w:rsidRPr="00E57AEC">
        <w:rPr>
          <w:rFonts w:ascii="Cambria" w:hAnsi="Cambria"/>
          <w:sz w:val="24"/>
          <w:szCs w:val="24"/>
        </w:rPr>
        <w:t>o</w:t>
      </w:r>
      <w:r w:rsidRPr="00E57AEC">
        <w:rPr>
          <w:rFonts w:ascii="Cambria" w:hAnsi="Cambria"/>
          <w:sz w:val="24"/>
          <w:szCs w:val="24"/>
        </w:rPr>
        <w:t>logia e Informação) e seu fechamento ficará condicionado ao aceite daquele departamento;</w:t>
      </w:r>
    </w:p>
    <w:p w:rsidR="00C562B1" w:rsidRPr="00063A2E" w:rsidRDefault="00C562B1" w:rsidP="00C562B1">
      <w:pPr>
        <w:pBdr>
          <w:top w:val="nil"/>
          <w:left w:val="nil"/>
          <w:bottom w:val="nil"/>
          <w:right w:val="nil"/>
          <w:between w:val="nil"/>
        </w:pBdr>
        <w:spacing w:before="120" w:after="0" w:line="276" w:lineRule="auto"/>
        <w:jc w:val="both"/>
        <w:rPr>
          <w:rFonts w:ascii="Cambria" w:hAnsi="Cambria" w:cs="Arial"/>
          <w:bCs/>
          <w:sz w:val="24"/>
          <w:szCs w:val="24"/>
        </w:rPr>
      </w:pPr>
      <w:r w:rsidRPr="00063A2E">
        <w:rPr>
          <w:rFonts w:ascii="Cambria" w:hAnsi="Cambria" w:cs="Arial"/>
          <w:bCs/>
          <w:sz w:val="24"/>
          <w:szCs w:val="24"/>
          <w:u w:val="single"/>
        </w:rPr>
        <w:t>Compete à Contratante</w:t>
      </w:r>
      <w:r w:rsidRPr="00063A2E">
        <w:rPr>
          <w:rFonts w:ascii="Cambria" w:hAnsi="Cambria" w:cs="Arial"/>
          <w:bCs/>
          <w:sz w:val="24"/>
          <w:szCs w:val="24"/>
        </w:rPr>
        <w:t>:</w:t>
      </w:r>
    </w:p>
    <w:p w:rsidR="00C562B1" w:rsidRPr="00063A2E" w:rsidRDefault="00C562B1" w:rsidP="00C562B1">
      <w:pPr>
        <w:tabs>
          <w:tab w:val="left" w:pos="8789"/>
        </w:tabs>
        <w:spacing w:after="0" w:line="276" w:lineRule="auto"/>
        <w:jc w:val="both"/>
        <w:rPr>
          <w:rFonts w:ascii="Cambria" w:hAnsi="Cambria" w:cs="Arial"/>
          <w:sz w:val="24"/>
          <w:szCs w:val="24"/>
        </w:rPr>
      </w:pPr>
      <w:r w:rsidRPr="00063A2E">
        <w:rPr>
          <w:rFonts w:ascii="Cambria" w:hAnsi="Cambria" w:cs="Arial"/>
          <w:sz w:val="24"/>
          <w:szCs w:val="24"/>
        </w:rPr>
        <w:t xml:space="preserve">a) efetuar o pagamento </w:t>
      </w:r>
      <w:r>
        <w:rPr>
          <w:rFonts w:ascii="Cambria" w:hAnsi="Cambria" w:cs="Arial"/>
          <w:sz w:val="24"/>
          <w:szCs w:val="24"/>
        </w:rPr>
        <w:t>mensalmente, mediante apresentação de relatório do serviço</w:t>
      </w:r>
      <w:r w:rsidRPr="00063A2E">
        <w:rPr>
          <w:rFonts w:ascii="Cambria" w:hAnsi="Cambria" w:cs="Arial"/>
          <w:sz w:val="24"/>
          <w:szCs w:val="24"/>
        </w:rPr>
        <w:t>;</w:t>
      </w:r>
    </w:p>
    <w:p w:rsidR="00C562B1" w:rsidRPr="00063A2E" w:rsidRDefault="00C562B1" w:rsidP="00C562B1">
      <w:pPr>
        <w:tabs>
          <w:tab w:val="left" w:pos="8789"/>
        </w:tabs>
        <w:spacing w:after="0" w:line="276" w:lineRule="auto"/>
        <w:jc w:val="both"/>
        <w:rPr>
          <w:rFonts w:ascii="Cambria" w:hAnsi="Cambria" w:cs="Arial"/>
          <w:sz w:val="24"/>
          <w:szCs w:val="24"/>
        </w:rPr>
      </w:pPr>
      <w:r w:rsidRPr="00063A2E">
        <w:rPr>
          <w:rFonts w:ascii="Cambria" w:hAnsi="Cambria" w:cs="Arial"/>
          <w:sz w:val="24"/>
          <w:szCs w:val="24"/>
        </w:rPr>
        <w:t xml:space="preserve">b) definir o local para </w:t>
      </w:r>
      <w:r>
        <w:rPr>
          <w:rFonts w:ascii="Cambria" w:hAnsi="Cambria" w:cs="Arial"/>
          <w:sz w:val="24"/>
          <w:szCs w:val="24"/>
        </w:rPr>
        <w:t>executar</w:t>
      </w:r>
      <w:r w:rsidRPr="00063A2E">
        <w:rPr>
          <w:rFonts w:ascii="Cambria" w:hAnsi="Cambria" w:cs="Arial"/>
          <w:sz w:val="24"/>
          <w:szCs w:val="24"/>
        </w:rPr>
        <w:t xml:space="preserve"> o </w:t>
      </w:r>
      <w:r>
        <w:rPr>
          <w:rFonts w:ascii="Cambria" w:hAnsi="Cambria" w:cs="Arial"/>
          <w:sz w:val="24"/>
          <w:szCs w:val="24"/>
        </w:rPr>
        <w:t>serviço</w:t>
      </w:r>
      <w:r w:rsidRPr="00063A2E">
        <w:rPr>
          <w:rFonts w:ascii="Cambria" w:hAnsi="Cambria" w:cs="Arial"/>
          <w:sz w:val="24"/>
          <w:szCs w:val="24"/>
        </w:rPr>
        <w:t>;</w:t>
      </w:r>
    </w:p>
    <w:p w:rsidR="00327B5F" w:rsidRPr="00063A2E" w:rsidRDefault="00C562B1" w:rsidP="00C562B1">
      <w:pPr>
        <w:pBdr>
          <w:top w:val="nil"/>
          <w:left w:val="nil"/>
          <w:bottom w:val="nil"/>
          <w:right w:val="nil"/>
          <w:between w:val="nil"/>
        </w:pBdr>
        <w:spacing w:line="276" w:lineRule="auto"/>
        <w:jc w:val="both"/>
        <w:rPr>
          <w:rFonts w:ascii="Cambria" w:hAnsi="Cambria" w:cs="Arial"/>
          <w:sz w:val="24"/>
          <w:szCs w:val="24"/>
        </w:rPr>
      </w:pPr>
      <w:r w:rsidRPr="00063A2E">
        <w:rPr>
          <w:rFonts w:ascii="Cambria" w:hAnsi="Cambria" w:cs="Arial"/>
          <w:sz w:val="24"/>
          <w:szCs w:val="24"/>
        </w:rPr>
        <w:lastRenderedPageBreak/>
        <w:t xml:space="preserve">c) designar responsável pelo acompanhamento e fiscalização na </w:t>
      </w:r>
      <w:r>
        <w:rPr>
          <w:rFonts w:ascii="Cambria" w:hAnsi="Cambria" w:cs="Arial"/>
          <w:sz w:val="24"/>
          <w:szCs w:val="24"/>
        </w:rPr>
        <w:t>execução</w:t>
      </w:r>
      <w:r w:rsidRPr="00063A2E">
        <w:rPr>
          <w:rFonts w:ascii="Cambria" w:hAnsi="Cambria" w:cs="Arial"/>
          <w:sz w:val="24"/>
          <w:szCs w:val="24"/>
        </w:rPr>
        <w:t xml:space="preserve"> </w:t>
      </w:r>
      <w:r>
        <w:rPr>
          <w:rFonts w:ascii="Cambria" w:hAnsi="Cambria" w:cs="Arial"/>
          <w:sz w:val="24"/>
          <w:szCs w:val="24"/>
        </w:rPr>
        <w:t>d</w:t>
      </w:r>
      <w:r w:rsidRPr="00063A2E">
        <w:rPr>
          <w:rFonts w:ascii="Cambria" w:hAnsi="Cambria" w:cs="Arial"/>
          <w:sz w:val="24"/>
          <w:szCs w:val="24"/>
        </w:rPr>
        <w:t xml:space="preserve">o </w:t>
      </w:r>
      <w:r>
        <w:rPr>
          <w:rFonts w:ascii="Cambria" w:hAnsi="Cambria" w:cs="Arial"/>
          <w:sz w:val="24"/>
          <w:szCs w:val="24"/>
        </w:rPr>
        <w:t>serviço</w:t>
      </w:r>
      <w:r w:rsidR="00327B5F" w:rsidRPr="00063A2E">
        <w:rPr>
          <w:rFonts w:ascii="Cambria" w:hAnsi="Cambria" w:cs="Arial"/>
          <w:sz w:val="24"/>
          <w:szCs w:val="24"/>
        </w:rPr>
        <w:t>.</w:t>
      </w:r>
    </w:p>
    <w:bookmarkEnd w:id="2"/>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327B5F">
      <w:pPr>
        <w:spacing w:after="0" w:line="276" w:lineRule="auto"/>
        <w:ind w:right="567" w:firstLine="708"/>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327B5F">
      <w:pPr>
        <w:pStyle w:val="Corpodetexto"/>
        <w:tabs>
          <w:tab w:val="center" w:pos="4606"/>
        </w:tabs>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327B5F" w:rsidRPr="00063A2E" w:rsidRDefault="00327B5F"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327B5F" w:rsidRPr="001F358F" w:rsidRDefault="00327B5F"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Nome do Servidor: </w:t>
      </w:r>
      <w:proofErr w:type="spellStart"/>
      <w:r w:rsidR="00C562B1" w:rsidRPr="001F358F">
        <w:rPr>
          <w:rFonts w:ascii="Cambria" w:hAnsi="Cambria" w:cs="Arial"/>
          <w:b/>
          <w:bCs/>
          <w:sz w:val="24"/>
          <w:szCs w:val="24"/>
        </w:rPr>
        <w:t>Raony</w:t>
      </w:r>
      <w:proofErr w:type="spellEnd"/>
      <w:r w:rsidR="00C562B1" w:rsidRPr="001F358F">
        <w:rPr>
          <w:rFonts w:ascii="Cambria" w:hAnsi="Cambria" w:cs="Arial"/>
          <w:b/>
          <w:bCs/>
          <w:sz w:val="24"/>
          <w:szCs w:val="24"/>
        </w:rPr>
        <w:t xml:space="preserve"> Carvalho </w:t>
      </w:r>
      <w:proofErr w:type="spellStart"/>
      <w:r w:rsidR="00C562B1" w:rsidRPr="001F358F">
        <w:rPr>
          <w:rFonts w:ascii="Cambria" w:hAnsi="Cambria" w:cs="Arial"/>
          <w:b/>
          <w:bCs/>
          <w:sz w:val="24"/>
          <w:szCs w:val="24"/>
        </w:rPr>
        <w:t>Crisi</w:t>
      </w:r>
      <w:proofErr w:type="spellEnd"/>
    </w:p>
    <w:p w:rsidR="00C562B1" w:rsidRPr="001F358F" w:rsidRDefault="00327B5F" w:rsidP="00C562B1">
      <w:pPr>
        <w:pStyle w:val="SemEspaamento"/>
        <w:spacing w:line="276" w:lineRule="auto"/>
        <w:jc w:val="both"/>
        <w:rPr>
          <w:rFonts w:ascii="Cambria" w:hAnsi="Cambria" w:cs="Arial"/>
          <w:sz w:val="24"/>
          <w:szCs w:val="24"/>
        </w:rPr>
      </w:pPr>
      <w:r w:rsidRPr="001F358F">
        <w:rPr>
          <w:rFonts w:ascii="Cambria" w:hAnsi="Cambria" w:cs="Arial"/>
          <w:sz w:val="24"/>
          <w:szCs w:val="24"/>
        </w:rPr>
        <w:t xml:space="preserve">Cargo: </w:t>
      </w:r>
      <w:r w:rsidR="00C562B1" w:rsidRPr="001F358F">
        <w:rPr>
          <w:rFonts w:ascii="Cambria" w:eastAsia="Times New Roman" w:hAnsi="Cambria" w:cs="Arial"/>
          <w:b/>
          <w:sz w:val="24"/>
          <w:szCs w:val="24"/>
        </w:rPr>
        <w:t>Superintendente de Serviços Operacionais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C562B1" w:rsidRPr="001F358F">
        <w:rPr>
          <w:rFonts w:ascii="Cambria" w:hAnsi="Cambria" w:cs="Arial"/>
          <w:b/>
          <w:sz w:val="24"/>
          <w:szCs w:val="24"/>
        </w:rPr>
        <w:t>302034</w:t>
      </w:r>
    </w:p>
    <w:p w:rsidR="00714B78"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C562B1" w:rsidRDefault="00327B5F" w:rsidP="00C562B1">
      <w:pPr>
        <w:pStyle w:val="SemEspaamento"/>
        <w:numPr>
          <w:ilvl w:val="0"/>
          <w:numId w:val="27"/>
        </w:numPr>
        <w:spacing w:line="276" w:lineRule="auto"/>
        <w:ind w:left="426" w:hanging="426"/>
        <w:jc w:val="both"/>
        <w:rPr>
          <w:rFonts w:ascii="Cambria" w:hAnsi="Cambria" w:cs="Arial"/>
          <w:b/>
          <w:bCs/>
          <w:sz w:val="24"/>
          <w:szCs w:val="24"/>
        </w:rPr>
      </w:pPr>
      <w:r w:rsidRPr="00C562B1">
        <w:rPr>
          <w:rFonts w:ascii="Cambria" w:hAnsi="Cambria" w:cs="Arial"/>
          <w:b/>
          <w:bCs/>
          <w:sz w:val="24"/>
          <w:szCs w:val="24"/>
        </w:rPr>
        <w:t xml:space="preserve">Responsável pela </w:t>
      </w:r>
      <w:r w:rsidRPr="00C562B1">
        <w:rPr>
          <w:rFonts w:ascii="Cambria" w:hAnsi="Cambria" w:cs="Arial"/>
          <w:b/>
          <w:bCs/>
          <w:sz w:val="24"/>
          <w:szCs w:val="24"/>
          <w:u w:val="single"/>
        </w:rPr>
        <w:t>elaboração</w:t>
      </w:r>
      <w:r w:rsidRPr="00C562B1">
        <w:rPr>
          <w:rFonts w:ascii="Cambria" w:hAnsi="Cambria" w:cs="Arial"/>
          <w:b/>
          <w:bCs/>
          <w:sz w:val="24"/>
          <w:szCs w:val="24"/>
        </w:rPr>
        <w:t xml:space="preserve"> dos quantitativos dos itens: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C562B1">
        <w:rPr>
          <w:rFonts w:ascii="Cambria" w:hAnsi="Cambria" w:cs="Arial"/>
          <w:b/>
          <w:bCs/>
          <w:sz w:val="24"/>
          <w:szCs w:val="24"/>
        </w:rPr>
        <w:t>Raony</w:t>
      </w:r>
      <w:proofErr w:type="spellEnd"/>
      <w:r w:rsidR="00C562B1">
        <w:rPr>
          <w:rFonts w:ascii="Cambria" w:hAnsi="Cambria" w:cs="Arial"/>
          <w:b/>
          <w:bCs/>
          <w:sz w:val="24"/>
          <w:szCs w:val="24"/>
        </w:rPr>
        <w:t xml:space="preserve"> Carvalho </w:t>
      </w:r>
      <w:proofErr w:type="spellStart"/>
      <w:r w:rsidR="00C562B1">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C562B1"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C562B1" w:rsidRPr="00801774">
        <w:rPr>
          <w:rFonts w:ascii="Cambria" w:hAnsi="Cambria" w:cs="Arial"/>
          <w:b/>
          <w:bCs/>
          <w:sz w:val="24"/>
          <w:szCs w:val="24"/>
        </w:rPr>
        <w:t>30203</w:t>
      </w:r>
      <w:r w:rsidR="00C562B1">
        <w:rPr>
          <w:rFonts w:ascii="Cambria" w:hAnsi="Cambria" w:cs="Arial"/>
          <w:b/>
          <w:bCs/>
          <w:sz w:val="24"/>
          <w:szCs w:val="24"/>
        </w:rPr>
        <w:t>4</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Default="00C562B1" w:rsidP="00327B5F">
      <w:pPr>
        <w:pStyle w:val="SemEspaamento"/>
        <w:spacing w:line="276" w:lineRule="auto"/>
        <w:jc w:val="both"/>
        <w:rPr>
          <w:rFonts w:ascii="Cambria" w:hAnsi="Cambria" w:cs="Arial"/>
          <w:sz w:val="24"/>
          <w:szCs w:val="24"/>
        </w:rPr>
      </w:pP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lastRenderedPageBreak/>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0F151A">
        <w:rPr>
          <w:rFonts w:ascii="Cambria" w:hAnsi="Cambria" w:cs="Arial"/>
          <w:b/>
          <w:bCs/>
          <w:sz w:val="24"/>
          <w:szCs w:val="24"/>
        </w:rPr>
        <w:t>Raony</w:t>
      </w:r>
      <w:proofErr w:type="spellEnd"/>
      <w:r w:rsidR="000F151A">
        <w:rPr>
          <w:rFonts w:ascii="Cambria" w:hAnsi="Cambria" w:cs="Arial"/>
          <w:b/>
          <w:bCs/>
          <w:sz w:val="24"/>
          <w:szCs w:val="24"/>
        </w:rPr>
        <w:t xml:space="preserve"> Carvalho </w:t>
      </w:r>
      <w:proofErr w:type="spellStart"/>
      <w:r w:rsidR="000F151A">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0F151A"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801774">
        <w:rPr>
          <w:rFonts w:ascii="Cambria" w:hAnsi="Cambria" w:cs="Arial"/>
          <w:b/>
          <w:bCs/>
          <w:sz w:val="24"/>
          <w:szCs w:val="24"/>
        </w:rPr>
        <w:t>30</w:t>
      </w:r>
      <w:r w:rsidR="000F151A">
        <w:rPr>
          <w:rFonts w:ascii="Cambria" w:hAnsi="Cambria" w:cs="Arial"/>
          <w:b/>
          <w:bCs/>
          <w:sz w:val="24"/>
          <w:szCs w:val="24"/>
        </w:rPr>
        <w:t>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sidR="000F151A">
        <w:rPr>
          <w:rFonts w:ascii="Cambria" w:hAnsi="Cambria" w:cs="Arial"/>
          <w:b/>
          <w:bCs/>
          <w:sz w:val="24"/>
          <w:szCs w:val="24"/>
        </w:rPr>
        <w:t>Gabriel de Faria Firme</w:t>
      </w:r>
    </w:p>
    <w:p w:rsidR="00327B5F" w:rsidRPr="00063A2E" w:rsidRDefault="00327B5F" w:rsidP="00327B5F">
      <w:pPr>
        <w:spacing w:after="0" w:line="276" w:lineRule="auto"/>
        <w:contextualSpacing/>
        <w:jc w:val="both"/>
        <w:rPr>
          <w:rFonts w:ascii="Cambria" w:eastAsia="Times New Roman" w:hAnsi="Cambria" w:cs="Arial"/>
          <w:bCs/>
          <w:sz w:val="24"/>
          <w:szCs w:val="24"/>
        </w:rPr>
      </w:pPr>
      <w:r w:rsidRPr="00063A2E">
        <w:rPr>
          <w:rFonts w:ascii="Cambria" w:hAnsi="Cambria" w:cs="Arial"/>
          <w:sz w:val="24"/>
          <w:szCs w:val="24"/>
        </w:rPr>
        <w:t xml:space="preserve">Cargo: </w:t>
      </w:r>
      <w:r w:rsidR="000F151A" w:rsidRPr="00063A2E">
        <w:rPr>
          <w:rFonts w:ascii="Cambria" w:hAnsi="Cambria" w:cs="Arial"/>
          <w:b/>
          <w:bCs/>
          <w:sz w:val="24"/>
          <w:szCs w:val="24"/>
        </w:rPr>
        <w:t>Gerente de Almoxarifado e Patrimônio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Matrícula:</w:t>
      </w:r>
      <w:r w:rsidR="00D06FE2" w:rsidRPr="00D06FE2">
        <w:rPr>
          <w:rFonts w:ascii="Helvetica" w:hAnsi="Helvetica" w:cs="Helvetica"/>
          <w:color w:val="333333"/>
          <w:sz w:val="21"/>
          <w:szCs w:val="21"/>
          <w:shd w:val="clear" w:color="auto" w:fill="FFFFFF"/>
        </w:rPr>
        <w:t xml:space="preserve"> </w:t>
      </w:r>
      <w:r w:rsidR="000F151A">
        <w:rPr>
          <w:rFonts w:ascii="Cambria" w:hAnsi="Cambria" w:cs="Arial"/>
          <w:b/>
          <w:bCs/>
          <w:sz w:val="24"/>
          <w:szCs w:val="24"/>
        </w:rPr>
        <w:t>302042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327B5F" w:rsidRPr="00063A2E" w:rsidRDefault="00327B5F" w:rsidP="00327B5F">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Default="00C562B1" w:rsidP="00327B5F">
      <w:pPr>
        <w:pStyle w:val="Corpodetexto"/>
        <w:tabs>
          <w:tab w:val="left" w:pos="0"/>
        </w:tabs>
        <w:spacing w:after="0" w:line="276" w:lineRule="auto"/>
        <w:jc w:val="both"/>
        <w:rPr>
          <w:rFonts w:ascii="Cambria" w:hAnsi="Cambria" w:cs="Arial"/>
          <w:sz w:val="24"/>
          <w:szCs w:val="24"/>
        </w:rPr>
      </w:pP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lastRenderedPageBreak/>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227FA9" w:rsidRPr="001F358F">
        <w:rPr>
          <w:rFonts w:ascii="Cambria" w:hAnsi="Cambria" w:cs="Arial"/>
          <w:b/>
          <w:bCs/>
          <w:sz w:val="24"/>
          <w:szCs w:val="24"/>
        </w:rPr>
        <w:t>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Matrícula:</w:t>
      </w:r>
      <w:r w:rsidRPr="001F358F">
        <w:rPr>
          <w:rFonts w:ascii="Cambria" w:hAnsi="Cambria" w:cs="Arial"/>
          <w:spacing w:val="-2"/>
          <w:sz w:val="24"/>
          <w:szCs w:val="24"/>
        </w:rPr>
        <w:t xml:space="preserve"> </w:t>
      </w:r>
      <w:r w:rsidR="00D06FE2" w:rsidRPr="001F358F">
        <w:rPr>
          <w:rFonts w:ascii="Helvetica" w:hAnsi="Helvetica" w:cs="Helvetica"/>
          <w:b/>
          <w:color w:val="333333"/>
          <w:sz w:val="21"/>
          <w:szCs w:val="21"/>
          <w:shd w:val="clear" w:color="auto" w:fill="FFFFFF"/>
        </w:rPr>
        <w:t>3020</w:t>
      </w:r>
      <w:r w:rsidR="00227FA9" w:rsidRPr="001F358F">
        <w:rPr>
          <w:rFonts w:ascii="Helvetica" w:hAnsi="Helvetica" w:cs="Helvetica"/>
          <w:b/>
          <w:color w:val="333333"/>
          <w:sz w:val="21"/>
          <w:szCs w:val="21"/>
          <w:shd w:val="clear" w:color="auto" w:fill="FFFFFF"/>
        </w:rPr>
        <w:t>45</w:t>
      </w:r>
    </w:p>
    <w:p w:rsidR="00327B5F" w:rsidRDefault="00327B5F" w:rsidP="00F611C0">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0F151A">
        <w:rPr>
          <w:rFonts w:ascii="Helvetica" w:hAnsi="Helvetica"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Nomeação Do </w:t>
      </w:r>
      <w:r w:rsidRPr="00063A2E">
        <w:rPr>
          <w:rFonts w:ascii="Cambria" w:hAnsi="Cambria" w:cs="Arial"/>
          <w:b/>
          <w:bCs/>
          <w:color w:val="auto"/>
          <w:sz w:val="24"/>
          <w:szCs w:val="24"/>
          <w:u w:val="single"/>
        </w:rPr>
        <w:t>Fiscal</w:t>
      </w:r>
      <w:r w:rsidRPr="00063A2E">
        <w:rPr>
          <w:rFonts w:ascii="Cambria" w:hAnsi="Cambria" w:cs="Arial"/>
          <w:b/>
          <w:bCs/>
          <w:color w:val="auto"/>
          <w:sz w:val="24"/>
          <w:szCs w:val="24"/>
        </w:rPr>
        <w:t xml:space="preserve"> Do Contrato: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0F151A">
        <w:rPr>
          <w:rFonts w:ascii="Cambria" w:hAnsi="Cambria" w:cs="Arial"/>
          <w:b/>
          <w:bCs/>
          <w:sz w:val="24"/>
          <w:szCs w:val="24"/>
        </w:rPr>
        <w:t>Gabriel de Faria Firme</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Cargo: </w:t>
      </w:r>
      <w:r w:rsidR="000F151A" w:rsidRPr="00063A2E">
        <w:rPr>
          <w:rFonts w:ascii="Cambria" w:hAnsi="Cambria" w:cs="Arial"/>
          <w:b/>
          <w:bCs/>
          <w:sz w:val="24"/>
          <w:szCs w:val="24"/>
        </w:rPr>
        <w:t>Gerente de Almoxarifado e Patrimônio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063A2E">
        <w:rPr>
          <w:rFonts w:ascii="Cambria" w:hAnsi="Cambria" w:cs="Arial"/>
          <w:b/>
          <w:bCs/>
          <w:spacing w:val="-2"/>
          <w:sz w:val="24"/>
          <w:szCs w:val="24"/>
        </w:rPr>
        <w:t>3020</w:t>
      </w:r>
      <w:r w:rsidR="000F151A">
        <w:rPr>
          <w:rFonts w:ascii="Cambria" w:hAnsi="Cambria" w:cs="Arial"/>
          <w:b/>
          <w:bCs/>
          <w:spacing w:val="-2"/>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17E2D" w:rsidRPr="008062AB" w:rsidRDefault="00327B5F" w:rsidP="008062AB">
      <w:pPr>
        <w:pStyle w:val="SemEspaamento"/>
        <w:jc w:val="center"/>
        <w:rPr>
          <w:rFonts w:ascii="Cambria" w:hAnsi="Cambria" w:cs="Arial"/>
          <w:sz w:val="24"/>
          <w:szCs w:val="24"/>
        </w:rPr>
      </w:pPr>
      <w:r w:rsidRPr="00063A2E">
        <w:rPr>
          <w:rFonts w:ascii="Cambria" w:hAnsi="Cambria" w:cs="Arial"/>
          <w:sz w:val="24"/>
          <w:szCs w:val="24"/>
        </w:rPr>
        <w:t>Diretor-Geral do SAAE</w:t>
      </w:r>
    </w:p>
    <w:p w:rsidR="00817E2D" w:rsidRDefault="00817E2D" w:rsidP="00236625">
      <w:pPr>
        <w:pStyle w:val="SemEspaamento"/>
        <w:spacing w:line="360" w:lineRule="auto"/>
        <w:ind w:right="567"/>
        <w:jc w:val="both"/>
        <w:rPr>
          <w:rFonts w:ascii="Arial" w:hAnsi="Arial" w:cs="Arial"/>
          <w:sz w:val="20"/>
          <w:szCs w:val="20"/>
        </w:rPr>
      </w:pPr>
    </w:p>
    <w:p w:rsidR="00817E2D" w:rsidRDefault="00817E2D" w:rsidP="00236625">
      <w:pPr>
        <w:pStyle w:val="SemEspaamento"/>
        <w:spacing w:line="360" w:lineRule="auto"/>
        <w:ind w:right="567"/>
        <w:jc w:val="both"/>
        <w:rPr>
          <w:rFonts w:ascii="Arial" w:hAnsi="Arial" w:cs="Arial"/>
          <w:sz w:val="20"/>
          <w:szCs w:val="20"/>
        </w:rPr>
      </w:pPr>
    </w:p>
    <w:p w:rsidR="0089221A" w:rsidRDefault="0089221A" w:rsidP="00236625">
      <w:pPr>
        <w:pStyle w:val="SemEspaamento"/>
        <w:spacing w:line="360" w:lineRule="auto"/>
        <w:ind w:right="567"/>
        <w:jc w:val="both"/>
        <w:rPr>
          <w:rFonts w:ascii="Arial" w:hAnsi="Arial" w:cs="Arial"/>
          <w:sz w:val="20"/>
          <w:szCs w:val="20"/>
        </w:rPr>
      </w:pPr>
    </w:p>
    <w:p w:rsidR="00706CD2" w:rsidRDefault="00706CD2" w:rsidP="00236625">
      <w:pPr>
        <w:pStyle w:val="SemEspaamento"/>
        <w:spacing w:line="360" w:lineRule="auto"/>
        <w:ind w:right="567"/>
        <w:jc w:val="both"/>
        <w:rPr>
          <w:rFonts w:ascii="Arial" w:hAnsi="Arial" w:cs="Arial"/>
          <w:sz w:val="20"/>
          <w:szCs w:val="20"/>
        </w:rPr>
      </w:pPr>
    </w:p>
    <w:p w:rsidR="00817E2D" w:rsidRDefault="00817E2D" w:rsidP="00236625">
      <w:pPr>
        <w:pStyle w:val="SemEspaamento"/>
        <w:spacing w:line="360" w:lineRule="auto"/>
        <w:ind w:right="567"/>
        <w:jc w:val="both"/>
        <w:rPr>
          <w:rFonts w:ascii="Arial" w:hAnsi="Arial" w:cs="Arial"/>
          <w:sz w:val="20"/>
          <w:szCs w:val="20"/>
        </w:rPr>
      </w:pPr>
    </w:p>
    <w:p w:rsidR="00F611C0" w:rsidRDefault="00F611C0" w:rsidP="00236625">
      <w:pPr>
        <w:pStyle w:val="SemEspaamento"/>
        <w:spacing w:line="360" w:lineRule="auto"/>
        <w:ind w:right="567"/>
        <w:jc w:val="both"/>
        <w:rPr>
          <w:rFonts w:ascii="Arial" w:hAnsi="Arial" w:cs="Arial"/>
          <w:sz w:val="20"/>
          <w:szCs w:val="20"/>
        </w:rPr>
      </w:pPr>
    </w:p>
    <w:p w:rsidR="00F611C0" w:rsidRDefault="00F611C0" w:rsidP="00236625">
      <w:pPr>
        <w:pStyle w:val="SemEspaamento"/>
        <w:spacing w:line="360" w:lineRule="auto"/>
        <w:ind w:right="567"/>
        <w:jc w:val="both"/>
        <w:rPr>
          <w:rFonts w:ascii="Arial" w:hAnsi="Arial" w:cs="Arial"/>
          <w:sz w:val="20"/>
          <w:szCs w:val="20"/>
        </w:rPr>
      </w:pPr>
    </w:p>
    <w:p w:rsidR="005F6C3F" w:rsidRDefault="005F6C3F" w:rsidP="00236625">
      <w:pPr>
        <w:pStyle w:val="SemEspaamento"/>
        <w:spacing w:line="360" w:lineRule="auto"/>
        <w:ind w:right="567"/>
        <w:jc w:val="both"/>
        <w:rPr>
          <w:rFonts w:ascii="Arial" w:hAnsi="Arial" w:cs="Arial"/>
          <w:sz w:val="20"/>
          <w:szCs w:val="20"/>
        </w:rPr>
      </w:pPr>
    </w:p>
    <w:p w:rsidR="005F6C3F" w:rsidRDefault="005F6C3F" w:rsidP="00236625">
      <w:pPr>
        <w:pStyle w:val="SemEspaamento"/>
        <w:spacing w:line="360" w:lineRule="auto"/>
        <w:ind w:right="567"/>
        <w:jc w:val="both"/>
        <w:rPr>
          <w:rFonts w:ascii="Arial" w:hAnsi="Arial" w:cs="Arial"/>
          <w:sz w:val="20"/>
          <w:szCs w:val="20"/>
        </w:rPr>
      </w:pPr>
    </w:p>
    <w:p w:rsidR="005F6C3F" w:rsidRDefault="005F6C3F" w:rsidP="00236625">
      <w:pPr>
        <w:pStyle w:val="SemEspaamento"/>
        <w:spacing w:line="360" w:lineRule="auto"/>
        <w:ind w:right="567"/>
        <w:jc w:val="both"/>
        <w:rPr>
          <w:rFonts w:ascii="Arial" w:hAnsi="Arial" w:cs="Arial"/>
          <w:sz w:val="20"/>
          <w:szCs w:val="20"/>
        </w:rPr>
      </w:pPr>
    </w:p>
    <w:p w:rsidR="005F6C3F" w:rsidRDefault="005F6C3F" w:rsidP="00236625">
      <w:pPr>
        <w:pStyle w:val="SemEspaamento"/>
        <w:spacing w:line="360" w:lineRule="auto"/>
        <w:ind w:right="567"/>
        <w:jc w:val="both"/>
        <w:rPr>
          <w:rFonts w:ascii="Arial" w:hAnsi="Arial" w:cs="Arial"/>
          <w:sz w:val="20"/>
          <w:szCs w:val="20"/>
        </w:rPr>
      </w:pPr>
    </w:p>
    <w:p w:rsidR="005F6C3F" w:rsidRDefault="005F6C3F" w:rsidP="00236625">
      <w:pPr>
        <w:pStyle w:val="SemEspaamento"/>
        <w:spacing w:line="360" w:lineRule="auto"/>
        <w:ind w:right="567"/>
        <w:jc w:val="both"/>
        <w:rPr>
          <w:rFonts w:ascii="Arial" w:hAnsi="Arial" w:cs="Arial"/>
          <w:sz w:val="20"/>
          <w:szCs w:val="20"/>
        </w:rPr>
      </w:pPr>
    </w:p>
    <w:p w:rsidR="005F6C3F" w:rsidRDefault="005F6C3F" w:rsidP="00236625">
      <w:pPr>
        <w:pStyle w:val="SemEspaamento"/>
        <w:spacing w:line="360" w:lineRule="auto"/>
        <w:ind w:right="567"/>
        <w:jc w:val="both"/>
        <w:rPr>
          <w:rFonts w:ascii="Arial" w:hAnsi="Arial" w:cs="Arial"/>
          <w:sz w:val="20"/>
          <w:szCs w:val="20"/>
        </w:rPr>
      </w:pPr>
    </w:p>
    <w:p w:rsidR="005F6C3F" w:rsidRDefault="005F6C3F" w:rsidP="00236625">
      <w:pPr>
        <w:pStyle w:val="SemEspaamento"/>
        <w:spacing w:line="360" w:lineRule="auto"/>
        <w:ind w:right="567"/>
        <w:jc w:val="both"/>
        <w:rPr>
          <w:rFonts w:ascii="Arial" w:hAnsi="Arial" w:cs="Arial"/>
          <w:sz w:val="20"/>
          <w:szCs w:val="20"/>
        </w:rPr>
      </w:pPr>
    </w:p>
    <w:p w:rsidR="005F6C3F" w:rsidRDefault="005F6C3F" w:rsidP="00236625">
      <w:pPr>
        <w:pStyle w:val="SemEspaamento"/>
        <w:spacing w:line="360" w:lineRule="auto"/>
        <w:ind w:right="567"/>
        <w:jc w:val="both"/>
        <w:rPr>
          <w:rFonts w:ascii="Arial" w:hAnsi="Arial" w:cs="Arial"/>
          <w:sz w:val="20"/>
          <w:szCs w:val="20"/>
        </w:rPr>
      </w:pPr>
    </w:p>
    <w:p w:rsidR="00C562B1" w:rsidRDefault="00C562B1" w:rsidP="00FB3406">
      <w:pPr>
        <w:pStyle w:val="SemEspaamento"/>
        <w:rPr>
          <w:rFonts w:ascii="Arial" w:hAnsi="Arial" w:cs="Arial"/>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A32" w:rsidRDefault="00702A32">
      <w:r>
        <w:separator/>
      </w:r>
    </w:p>
  </w:endnote>
  <w:endnote w:type="continuationSeparator" w:id="0">
    <w:p w:rsidR="00702A32" w:rsidRDefault="00702A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2B1" w:rsidRDefault="00CE1C38" w:rsidP="00847EE0">
    <w:pPr>
      <w:pStyle w:val="Rodap"/>
      <w:jc w:val="right"/>
      <w:rPr>
        <w:rStyle w:val="Nmerodepgina"/>
        <w:sz w:val="20"/>
        <w:szCs w:val="20"/>
      </w:rPr>
    </w:pPr>
    <w:r w:rsidRPr="00CE1C38">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C562B1" w:rsidRPr="007A161B" w:rsidRDefault="00CE1C38"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C562B1" w:rsidRPr="007A161B">
      <w:rPr>
        <w:rFonts w:ascii="Cambria" w:hAnsi="Cambria" w:cs="Arial"/>
        <w:i/>
        <w:noProof/>
        <w:color w:val="000000" w:themeColor="text1"/>
        <w:sz w:val="20"/>
        <w:szCs w:val="20"/>
      </w:rPr>
      <w:t xml:space="preserve">Rua José Vieira de Souza, nº 120, Parque de Exposições, Quincas Machado </w:t>
    </w:r>
    <w:r w:rsidR="00C562B1" w:rsidRPr="007A161B">
      <w:rPr>
        <w:rFonts w:ascii="Cambria" w:hAnsi="Cambria" w:cs="Arial"/>
        <w:i/>
        <w:color w:val="000000" w:themeColor="text1"/>
        <w:sz w:val="20"/>
        <w:szCs w:val="20"/>
      </w:rPr>
      <w:t xml:space="preserve">– </w:t>
    </w:r>
    <w:proofErr w:type="spellStart"/>
    <w:proofErr w:type="gramStart"/>
    <w:r w:rsidR="00C562B1" w:rsidRPr="007A161B">
      <w:rPr>
        <w:rFonts w:ascii="Cambria" w:hAnsi="Cambria" w:cs="Arial"/>
        <w:i/>
        <w:color w:val="000000" w:themeColor="text1"/>
        <w:sz w:val="20"/>
        <w:szCs w:val="20"/>
      </w:rPr>
      <w:t>Guaçuí-ES</w:t>
    </w:r>
    <w:proofErr w:type="spellEnd"/>
    <w:proofErr w:type="gramEnd"/>
  </w:p>
  <w:p w:rsidR="00C562B1" w:rsidRPr="007A161B" w:rsidRDefault="00C562B1"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C562B1" w:rsidRPr="003E2F4E" w:rsidRDefault="00C562B1"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A32" w:rsidRDefault="00702A32">
      <w:r>
        <w:separator/>
      </w:r>
    </w:p>
  </w:footnote>
  <w:footnote w:type="continuationSeparator" w:id="0">
    <w:p w:rsidR="00702A32" w:rsidRDefault="00702A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2B1" w:rsidRPr="00485B44" w:rsidRDefault="00C562B1"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C562B1" w:rsidRPr="00485B44" w:rsidRDefault="00C562B1" w:rsidP="00714B78">
    <w:pPr>
      <w:pStyle w:val="Cabealho"/>
      <w:jc w:val="center"/>
      <w:rPr>
        <w:rFonts w:ascii="Verdana" w:hAnsi="Verdana"/>
      </w:rPr>
    </w:pPr>
  </w:p>
  <w:p w:rsidR="00C562B1" w:rsidRPr="00485B44" w:rsidRDefault="00C562B1"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C562B1" w:rsidRPr="00485B44" w:rsidRDefault="00CE1C38"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C562B1" w:rsidRPr="00485B44">
      <w:rPr>
        <w:rFonts w:ascii="Verdana" w:hAnsi="Verdana"/>
        <w:i/>
        <w:iCs/>
        <w:sz w:val="20"/>
        <w:szCs w:val="20"/>
      </w:rPr>
      <w:t>CNPJ 36.400.331/0001-66</w:t>
    </w:r>
  </w:p>
  <w:p w:rsidR="00C562B1" w:rsidRPr="00714B78" w:rsidRDefault="00C562B1"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4">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7">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8">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9">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0">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1">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F9227F1"/>
    <w:multiLevelType w:val="hybridMultilevel"/>
    <w:tmpl w:val="BB9E4D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5">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8">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19">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3">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25">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26">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27">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28">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1">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21"/>
  </w:num>
  <w:num w:numId="3">
    <w:abstractNumId w:val="2"/>
  </w:num>
  <w:num w:numId="4">
    <w:abstractNumId w:val="1"/>
  </w:num>
  <w:num w:numId="5">
    <w:abstractNumId w:val="6"/>
  </w:num>
  <w:num w:numId="6">
    <w:abstractNumId w:val="7"/>
  </w:num>
  <w:num w:numId="7">
    <w:abstractNumId w:val="26"/>
  </w:num>
  <w:num w:numId="8">
    <w:abstractNumId w:val="25"/>
  </w:num>
  <w:num w:numId="9">
    <w:abstractNumId w:val="14"/>
  </w:num>
  <w:num w:numId="10">
    <w:abstractNumId w:val="18"/>
  </w:num>
  <w:num w:numId="11">
    <w:abstractNumId w:val="17"/>
  </w:num>
  <w:num w:numId="12">
    <w:abstractNumId w:val="10"/>
  </w:num>
  <w:num w:numId="13">
    <w:abstractNumId w:val="24"/>
  </w:num>
  <w:num w:numId="14">
    <w:abstractNumId w:val="27"/>
  </w:num>
  <w:num w:numId="15">
    <w:abstractNumId w:val="30"/>
  </w:num>
  <w:num w:numId="16">
    <w:abstractNumId w:val="8"/>
  </w:num>
  <w:num w:numId="17">
    <w:abstractNumId w:val="23"/>
  </w:num>
  <w:num w:numId="18">
    <w:abstractNumId w:val="12"/>
  </w:num>
  <w:num w:numId="19">
    <w:abstractNumId w:val="29"/>
  </w:num>
  <w:num w:numId="20">
    <w:abstractNumId w:val="22"/>
  </w:num>
  <w:num w:numId="21">
    <w:abstractNumId w:val="28"/>
  </w:num>
  <w:num w:numId="22">
    <w:abstractNumId w:val="3"/>
  </w:num>
  <w:num w:numId="23">
    <w:abstractNumId w:val="16"/>
  </w:num>
  <w:num w:numId="24">
    <w:abstractNumId w:val="31"/>
  </w:num>
  <w:num w:numId="25">
    <w:abstractNumId w:val="19"/>
  </w:num>
  <w:num w:numId="26">
    <w:abstractNumId w:val="9"/>
  </w:num>
  <w:num w:numId="27">
    <w:abstractNumId w:val="13"/>
  </w:num>
  <w:num w:numId="28">
    <w:abstractNumId w:val="15"/>
  </w:num>
  <w:num w:numId="29">
    <w:abstractNumId w:val="4"/>
  </w:num>
  <w:num w:numId="30">
    <w:abstractNumId w:val="5"/>
  </w:num>
  <w:num w:numId="31">
    <w:abstractNumId w:val="20"/>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6146"/>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A65EC"/>
    <w:rsid w:val="000C0538"/>
    <w:rsid w:val="000E4572"/>
    <w:rsid w:val="000E51B7"/>
    <w:rsid w:val="000F151A"/>
    <w:rsid w:val="00104176"/>
    <w:rsid w:val="00106368"/>
    <w:rsid w:val="00107BBD"/>
    <w:rsid w:val="00122858"/>
    <w:rsid w:val="00123C71"/>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F1933"/>
    <w:rsid w:val="001F2367"/>
    <w:rsid w:val="001F358F"/>
    <w:rsid w:val="001F461A"/>
    <w:rsid w:val="002018A2"/>
    <w:rsid w:val="00212545"/>
    <w:rsid w:val="00212CCD"/>
    <w:rsid w:val="0021456E"/>
    <w:rsid w:val="00220321"/>
    <w:rsid w:val="002223E2"/>
    <w:rsid w:val="00226973"/>
    <w:rsid w:val="00227FA9"/>
    <w:rsid w:val="00233BB9"/>
    <w:rsid w:val="00236625"/>
    <w:rsid w:val="0027258C"/>
    <w:rsid w:val="00274A05"/>
    <w:rsid w:val="002A4B3C"/>
    <w:rsid w:val="002B29E6"/>
    <w:rsid w:val="002B50F5"/>
    <w:rsid w:val="002C0E36"/>
    <w:rsid w:val="002D1487"/>
    <w:rsid w:val="002D6494"/>
    <w:rsid w:val="002E1BFF"/>
    <w:rsid w:val="002E6249"/>
    <w:rsid w:val="002E7B93"/>
    <w:rsid w:val="002F2BDB"/>
    <w:rsid w:val="00301023"/>
    <w:rsid w:val="003117D6"/>
    <w:rsid w:val="003124EA"/>
    <w:rsid w:val="00312994"/>
    <w:rsid w:val="00316705"/>
    <w:rsid w:val="0032422B"/>
    <w:rsid w:val="00327B5F"/>
    <w:rsid w:val="0033482D"/>
    <w:rsid w:val="00341247"/>
    <w:rsid w:val="00344D6D"/>
    <w:rsid w:val="00361C7B"/>
    <w:rsid w:val="00373CC6"/>
    <w:rsid w:val="00380C4B"/>
    <w:rsid w:val="00394EF2"/>
    <w:rsid w:val="0039523E"/>
    <w:rsid w:val="00395613"/>
    <w:rsid w:val="003976A2"/>
    <w:rsid w:val="003A0008"/>
    <w:rsid w:val="003B62EB"/>
    <w:rsid w:val="003D31F5"/>
    <w:rsid w:val="003D56EA"/>
    <w:rsid w:val="003E0CFB"/>
    <w:rsid w:val="003E2F4E"/>
    <w:rsid w:val="003E6116"/>
    <w:rsid w:val="003F0D20"/>
    <w:rsid w:val="003F4418"/>
    <w:rsid w:val="003F46D3"/>
    <w:rsid w:val="003F4913"/>
    <w:rsid w:val="003F6A6D"/>
    <w:rsid w:val="004048C9"/>
    <w:rsid w:val="00411E6B"/>
    <w:rsid w:val="00417CBF"/>
    <w:rsid w:val="0043044A"/>
    <w:rsid w:val="00430F80"/>
    <w:rsid w:val="00431C06"/>
    <w:rsid w:val="004426F2"/>
    <w:rsid w:val="00444160"/>
    <w:rsid w:val="00444C83"/>
    <w:rsid w:val="00454181"/>
    <w:rsid w:val="00462ED4"/>
    <w:rsid w:val="00465045"/>
    <w:rsid w:val="004660CE"/>
    <w:rsid w:val="0047187B"/>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7CC2"/>
    <w:rsid w:val="004F09B6"/>
    <w:rsid w:val="004F15C1"/>
    <w:rsid w:val="004F306E"/>
    <w:rsid w:val="004F6194"/>
    <w:rsid w:val="005101CF"/>
    <w:rsid w:val="00517CE0"/>
    <w:rsid w:val="00530B3C"/>
    <w:rsid w:val="00554AE4"/>
    <w:rsid w:val="00570810"/>
    <w:rsid w:val="00587251"/>
    <w:rsid w:val="0059726B"/>
    <w:rsid w:val="005A5F78"/>
    <w:rsid w:val="005B4B3E"/>
    <w:rsid w:val="005D126C"/>
    <w:rsid w:val="005D2CB8"/>
    <w:rsid w:val="005D5DFE"/>
    <w:rsid w:val="005E2E8F"/>
    <w:rsid w:val="005F6C3F"/>
    <w:rsid w:val="006155AF"/>
    <w:rsid w:val="00616CCA"/>
    <w:rsid w:val="00620E4C"/>
    <w:rsid w:val="006265A2"/>
    <w:rsid w:val="00631968"/>
    <w:rsid w:val="00634D16"/>
    <w:rsid w:val="00635B8E"/>
    <w:rsid w:val="00650892"/>
    <w:rsid w:val="00661FA2"/>
    <w:rsid w:val="00662722"/>
    <w:rsid w:val="00676D97"/>
    <w:rsid w:val="00682A0E"/>
    <w:rsid w:val="00684D53"/>
    <w:rsid w:val="006862E3"/>
    <w:rsid w:val="00687876"/>
    <w:rsid w:val="00691041"/>
    <w:rsid w:val="006927E3"/>
    <w:rsid w:val="006976E8"/>
    <w:rsid w:val="006A6F94"/>
    <w:rsid w:val="006B4D1A"/>
    <w:rsid w:val="006B6179"/>
    <w:rsid w:val="006F2870"/>
    <w:rsid w:val="006F4927"/>
    <w:rsid w:val="00702A32"/>
    <w:rsid w:val="007042E5"/>
    <w:rsid w:val="00704819"/>
    <w:rsid w:val="00704D09"/>
    <w:rsid w:val="00706CD2"/>
    <w:rsid w:val="00707271"/>
    <w:rsid w:val="0071001E"/>
    <w:rsid w:val="0071366D"/>
    <w:rsid w:val="00714B78"/>
    <w:rsid w:val="00716128"/>
    <w:rsid w:val="00725CF3"/>
    <w:rsid w:val="00730602"/>
    <w:rsid w:val="007410B8"/>
    <w:rsid w:val="00745E26"/>
    <w:rsid w:val="00750357"/>
    <w:rsid w:val="00756DA3"/>
    <w:rsid w:val="00757E44"/>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8062AB"/>
    <w:rsid w:val="00817E2D"/>
    <w:rsid w:val="00822097"/>
    <w:rsid w:val="00833279"/>
    <w:rsid w:val="00846684"/>
    <w:rsid w:val="00847EE0"/>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7AE7"/>
    <w:rsid w:val="00907E6C"/>
    <w:rsid w:val="009220FC"/>
    <w:rsid w:val="00924A1B"/>
    <w:rsid w:val="0092513A"/>
    <w:rsid w:val="00930E7A"/>
    <w:rsid w:val="00934E2B"/>
    <w:rsid w:val="009442AF"/>
    <w:rsid w:val="0095406F"/>
    <w:rsid w:val="009562EA"/>
    <w:rsid w:val="0096649C"/>
    <w:rsid w:val="00982AA8"/>
    <w:rsid w:val="0098413D"/>
    <w:rsid w:val="00991087"/>
    <w:rsid w:val="00995BCF"/>
    <w:rsid w:val="009A572F"/>
    <w:rsid w:val="009B0AF5"/>
    <w:rsid w:val="009B48C8"/>
    <w:rsid w:val="009C6EB3"/>
    <w:rsid w:val="009E6327"/>
    <w:rsid w:val="009F4331"/>
    <w:rsid w:val="009F5C34"/>
    <w:rsid w:val="00A038F2"/>
    <w:rsid w:val="00A0552A"/>
    <w:rsid w:val="00A06371"/>
    <w:rsid w:val="00A11D37"/>
    <w:rsid w:val="00A23293"/>
    <w:rsid w:val="00A36479"/>
    <w:rsid w:val="00A42F04"/>
    <w:rsid w:val="00A56CFD"/>
    <w:rsid w:val="00A6039F"/>
    <w:rsid w:val="00A61012"/>
    <w:rsid w:val="00A61BB2"/>
    <w:rsid w:val="00A63149"/>
    <w:rsid w:val="00A65806"/>
    <w:rsid w:val="00A66A50"/>
    <w:rsid w:val="00A732B6"/>
    <w:rsid w:val="00A7533A"/>
    <w:rsid w:val="00A8073B"/>
    <w:rsid w:val="00A818CC"/>
    <w:rsid w:val="00A82BBE"/>
    <w:rsid w:val="00A836D0"/>
    <w:rsid w:val="00A84DCF"/>
    <w:rsid w:val="00A86060"/>
    <w:rsid w:val="00A93630"/>
    <w:rsid w:val="00A93753"/>
    <w:rsid w:val="00AA2D39"/>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5419"/>
    <w:rsid w:val="00B772E7"/>
    <w:rsid w:val="00B80C09"/>
    <w:rsid w:val="00B8185A"/>
    <w:rsid w:val="00B82693"/>
    <w:rsid w:val="00B8355E"/>
    <w:rsid w:val="00B91134"/>
    <w:rsid w:val="00B972F8"/>
    <w:rsid w:val="00B97ED4"/>
    <w:rsid w:val="00BA487A"/>
    <w:rsid w:val="00BA7B97"/>
    <w:rsid w:val="00BB5ED7"/>
    <w:rsid w:val="00BB7FA9"/>
    <w:rsid w:val="00BC1FC5"/>
    <w:rsid w:val="00BC2133"/>
    <w:rsid w:val="00BC39E1"/>
    <w:rsid w:val="00BC4453"/>
    <w:rsid w:val="00BD0BAA"/>
    <w:rsid w:val="00BD63F6"/>
    <w:rsid w:val="00BE7BA7"/>
    <w:rsid w:val="00BF7B95"/>
    <w:rsid w:val="00C00DFE"/>
    <w:rsid w:val="00C0109E"/>
    <w:rsid w:val="00C0778D"/>
    <w:rsid w:val="00C22BC8"/>
    <w:rsid w:val="00C22EE1"/>
    <w:rsid w:val="00C25ADA"/>
    <w:rsid w:val="00C27CAF"/>
    <w:rsid w:val="00C33070"/>
    <w:rsid w:val="00C364BF"/>
    <w:rsid w:val="00C525A3"/>
    <w:rsid w:val="00C55B4A"/>
    <w:rsid w:val="00C562B1"/>
    <w:rsid w:val="00C56C7F"/>
    <w:rsid w:val="00C62E0B"/>
    <w:rsid w:val="00C719C7"/>
    <w:rsid w:val="00C754DE"/>
    <w:rsid w:val="00C967DC"/>
    <w:rsid w:val="00C96C5F"/>
    <w:rsid w:val="00CB0190"/>
    <w:rsid w:val="00CB59D9"/>
    <w:rsid w:val="00CB5B87"/>
    <w:rsid w:val="00CE1C38"/>
    <w:rsid w:val="00CF3418"/>
    <w:rsid w:val="00D00470"/>
    <w:rsid w:val="00D02D3E"/>
    <w:rsid w:val="00D03F19"/>
    <w:rsid w:val="00D06FE2"/>
    <w:rsid w:val="00D07F56"/>
    <w:rsid w:val="00D1550A"/>
    <w:rsid w:val="00D2048E"/>
    <w:rsid w:val="00D22832"/>
    <w:rsid w:val="00D236D3"/>
    <w:rsid w:val="00D23A45"/>
    <w:rsid w:val="00D24BFA"/>
    <w:rsid w:val="00D24E71"/>
    <w:rsid w:val="00D24FED"/>
    <w:rsid w:val="00D27DBE"/>
    <w:rsid w:val="00D33E37"/>
    <w:rsid w:val="00D364A8"/>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A0C41"/>
    <w:rsid w:val="00DA162B"/>
    <w:rsid w:val="00DA7308"/>
    <w:rsid w:val="00DB44A9"/>
    <w:rsid w:val="00DC1645"/>
    <w:rsid w:val="00DC6697"/>
    <w:rsid w:val="00DC73A6"/>
    <w:rsid w:val="00DC7444"/>
    <w:rsid w:val="00DD3324"/>
    <w:rsid w:val="00DD774F"/>
    <w:rsid w:val="00DE77A9"/>
    <w:rsid w:val="00DF0F30"/>
    <w:rsid w:val="00DF14D6"/>
    <w:rsid w:val="00E0098E"/>
    <w:rsid w:val="00E05ED6"/>
    <w:rsid w:val="00E265DD"/>
    <w:rsid w:val="00E27500"/>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6AA9"/>
    <w:rsid w:val="00ED1C27"/>
    <w:rsid w:val="00ED49BB"/>
    <w:rsid w:val="00F0616C"/>
    <w:rsid w:val="00F16817"/>
    <w:rsid w:val="00F3440A"/>
    <w:rsid w:val="00F36121"/>
    <w:rsid w:val="00F376BE"/>
    <w:rsid w:val="00F457C8"/>
    <w:rsid w:val="00F611C0"/>
    <w:rsid w:val="00F64D40"/>
    <w:rsid w:val="00F74803"/>
    <w:rsid w:val="00F77EB6"/>
    <w:rsid w:val="00F842E2"/>
    <w:rsid w:val="00F8618F"/>
    <w:rsid w:val="00F913E3"/>
    <w:rsid w:val="00FA2D2B"/>
    <w:rsid w:val="00FA3EC6"/>
    <w:rsid w:val="00FA4C1C"/>
    <w:rsid w:val="00FB3406"/>
    <w:rsid w:val="00FC77B9"/>
    <w:rsid w:val="00FD05AA"/>
    <w:rsid w:val="00FD072C"/>
    <w:rsid w:val="00FD6632"/>
    <w:rsid w:val="00FD7323"/>
    <w:rsid w:val="00FE7E02"/>
    <w:rsid w:val="00FF2F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A9"/>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EEE95-C713-46CF-9D22-967823157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249</TotalTime>
  <Pages>14</Pages>
  <Words>4155</Words>
  <Characters>22437</Characters>
  <Application>Microsoft Office Word</Application>
  <DocSecurity>0</DocSecurity>
  <Lines>186</Lines>
  <Paragraphs>53</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26539</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6</cp:revision>
  <cp:lastPrinted>2025-07-01T13:19:00Z</cp:lastPrinted>
  <dcterms:created xsi:type="dcterms:W3CDTF">2025-07-24T17:01:00Z</dcterms:created>
  <dcterms:modified xsi:type="dcterms:W3CDTF">2025-09-24T12:46:00Z</dcterms:modified>
</cp:coreProperties>
</file>